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A1E77" w:rsidRDefault="0060559D" w:rsidP="0003278F">
      <w:pPr>
        <w:pStyle w:val="aa"/>
        <w:spacing w:before="100" w:beforeAutospacing="1" w:after="100" w:afterAutospacing="1"/>
        <w:rPr>
          <w:rFonts w:ascii="Times New Roman" w:hAnsi="Times New Roman" w:cs="Times New Roman"/>
          <w:sz w:val="28"/>
          <w:szCs w:val="28"/>
        </w:rPr>
      </w:pPr>
      <w:r>
        <w:rPr>
          <w:rFonts w:ascii="Times New Roman" w:hAnsi="Times New Roman" w:cs="Times New Roman"/>
          <w:sz w:val="28"/>
          <w:szCs w:val="28"/>
        </w:rPr>
        <w:t>Блок 4</w:t>
      </w:r>
      <w:r w:rsidR="004F1D30" w:rsidRPr="006E17FB">
        <w:rPr>
          <w:rFonts w:ascii="Times New Roman" w:hAnsi="Times New Roman" w:cs="Times New Roman"/>
          <w:sz w:val="28"/>
          <w:szCs w:val="28"/>
        </w:rPr>
        <w:t xml:space="preserve"> «Проект договора»</w:t>
      </w:r>
    </w:p>
    <w:p w:rsidR="005A5383" w:rsidRPr="005A5383" w:rsidRDefault="005A5383" w:rsidP="005A5383">
      <w:pPr>
        <w:tabs>
          <w:tab w:val="clear" w:pos="1134"/>
        </w:tabs>
        <w:kinsoku/>
        <w:overflowPunct/>
        <w:autoSpaceDE/>
        <w:autoSpaceDN/>
        <w:ind w:firstLine="0"/>
        <w:jc w:val="center"/>
        <w:rPr>
          <w:rFonts w:eastAsia="Calibri"/>
          <w:b/>
          <w:sz w:val="22"/>
          <w:szCs w:val="22"/>
        </w:rPr>
      </w:pPr>
      <w:r w:rsidRPr="005A5383">
        <w:rPr>
          <w:rFonts w:eastAsia="Calibri"/>
          <w:b/>
          <w:sz w:val="22"/>
          <w:szCs w:val="22"/>
        </w:rPr>
        <w:t xml:space="preserve">на предупреждение (профилактику) разливов нефти и нефтепродуктов, выполнение аварийно-спасательных, аварийно-восстановительных и других неотложных работ при локализации и ликвидации разливов нефти и нефтепродуктов профессиональным аварийно-спасательным формированием на объектах ЗАО «Топливо - заправочный сервис» </w:t>
      </w:r>
    </w:p>
    <w:p w:rsidR="005A5383" w:rsidRPr="005A5383" w:rsidRDefault="005A5383" w:rsidP="005A5383">
      <w:pPr>
        <w:tabs>
          <w:tab w:val="clear" w:pos="1134"/>
        </w:tabs>
        <w:kinsoku/>
        <w:overflowPunct/>
        <w:autoSpaceDE/>
        <w:autoSpaceDN/>
        <w:ind w:firstLine="0"/>
        <w:jc w:val="center"/>
        <w:rPr>
          <w:rFonts w:eastAsia="Calibri"/>
          <w:b/>
          <w:szCs w:val="24"/>
        </w:rPr>
      </w:pPr>
    </w:p>
    <w:p w:rsidR="005A5383" w:rsidRPr="005A5383" w:rsidRDefault="005A5383" w:rsidP="005A5383">
      <w:pPr>
        <w:tabs>
          <w:tab w:val="clear" w:pos="1134"/>
        </w:tabs>
        <w:kinsoku/>
        <w:overflowPunct/>
        <w:autoSpaceDE/>
        <w:autoSpaceDN/>
        <w:ind w:firstLine="0"/>
        <w:jc w:val="left"/>
        <w:rPr>
          <w:rFonts w:eastAsia="Calibri"/>
          <w:szCs w:val="24"/>
        </w:rPr>
      </w:pPr>
      <w:bookmarkStart w:id="0" w:name="_GoBack"/>
      <w:r w:rsidRPr="005A5383">
        <w:rPr>
          <w:rFonts w:eastAsia="Calibri"/>
          <w:szCs w:val="24"/>
        </w:rPr>
        <w:t>г.  Москва</w:t>
      </w:r>
      <w:r w:rsidRPr="005A5383">
        <w:rPr>
          <w:rFonts w:eastAsia="Calibri"/>
          <w:szCs w:val="24"/>
        </w:rPr>
        <w:tab/>
      </w:r>
      <w:r w:rsidRPr="005A5383">
        <w:rPr>
          <w:rFonts w:eastAsia="Calibri"/>
          <w:szCs w:val="24"/>
        </w:rPr>
        <w:tab/>
      </w:r>
      <w:r w:rsidRPr="005A5383">
        <w:rPr>
          <w:rFonts w:eastAsia="Calibri"/>
          <w:szCs w:val="24"/>
        </w:rPr>
        <w:tab/>
      </w:r>
      <w:r w:rsidRPr="005A5383">
        <w:rPr>
          <w:rFonts w:eastAsia="Calibri"/>
          <w:szCs w:val="24"/>
        </w:rPr>
        <w:tab/>
      </w:r>
      <w:r w:rsidRPr="005A5383">
        <w:rPr>
          <w:rFonts w:eastAsia="Calibri"/>
          <w:szCs w:val="24"/>
        </w:rPr>
        <w:tab/>
      </w:r>
      <w:r w:rsidRPr="005A5383">
        <w:rPr>
          <w:rFonts w:eastAsia="Calibri"/>
          <w:szCs w:val="24"/>
        </w:rPr>
        <w:tab/>
      </w:r>
      <w:r w:rsidRPr="005A5383">
        <w:rPr>
          <w:rFonts w:eastAsia="Calibri"/>
          <w:szCs w:val="24"/>
        </w:rPr>
        <w:tab/>
        <w:t xml:space="preserve">          </w:t>
      </w:r>
      <w:proofErr w:type="gramStart"/>
      <w:r w:rsidRPr="005A5383">
        <w:rPr>
          <w:rFonts w:eastAsia="Calibri"/>
          <w:szCs w:val="24"/>
        </w:rPr>
        <w:t xml:space="preserve">   «</w:t>
      </w:r>
      <w:proofErr w:type="gramEnd"/>
      <w:r w:rsidRPr="005A5383">
        <w:rPr>
          <w:rFonts w:eastAsia="Calibri"/>
          <w:szCs w:val="24"/>
        </w:rPr>
        <w:t>____» ________ 20     г.</w:t>
      </w:r>
    </w:p>
    <w:p w:rsidR="005A5383" w:rsidRPr="005A5383" w:rsidRDefault="005A5383" w:rsidP="005A5383">
      <w:pPr>
        <w:tabs>
          <w:tab w:val="clear" w:pos="1134"/>
        </w:tabs>
        <w:kinsoku/>
        <w:overflowPunct/>
        <w:autoSpaceDE/>
        <w:autoSpaceDN/>
        <w:ind w:firstLine="0"/>
        <w:jc w:val="left"/>
        <w:rPr>
          <w:rFonts w:eastAsia="Calibri"/>
          <w:szCs w:val="24"/>
        </w:rPr>
      </w:pPr>
    </w:p>
    <w:p w:rsidR="005A5383" w:rsidRPr="005A5383" w:rsidRDefault="005A5383" w:rsidP="005A5383">
      <w:pPr>
        <w:tabs>
          <w:tab w:val="clear" w:pos="1134"/>
        </w:tabs>
        <w:kinsoku/>
        <w:overflowPunct/>
        <w:autoSpaceDE/>
        <w:autoSpaceDN/>
        <w:rPr>
          <w:rFonts w:eastAsia="Calibri"/>
          <w:szCs w:val="24"/>
        </w:rPr>
      </w:pPr>
      <w:r w:rsidRPr="005A5383">
        <w:rPr>
          <w:rFonts w:eastAsia="Calibri"/>
          <w:szCs w:val="24"/>
        </w:rPr>
        <w:t xml:space="preserve"> ________________________________________, именуемое в дальнейшем </w:t>
      </w:r>
      <w:r w:rsidRPr="005A5383">
        <w:rPr>
          <w:rFonts w:eastAsia="Calibri"/>
          <w:b/>
          <w:szCs w:val="24"/>
        </w:rPr>
        <w:t>«Исполнитель»</w:t>
      </w:r>
      <w:r w:rsidRPr="005A5383">
        <w:rPr>
          <w:rFonts w:eastAsia="Calibri"/>
          <w:szCs w:val="24"/>
        </w:rPr>
        <w:t>, действующий на основании, Свидетельства об аттестации на право ведения аварийно-спасательных работ серия _________№ ________________,  выданное _____________, в лице _____________________________________ , с одной стороны,</w:t>
      </w:r>
      <w:r w:rsidRPr="005A5383">
        <w:rPr>
          <w:rFonts w:eastAsia="Calibri"/>
          <w:color w:val="FF0000"/>
          <w:szCs w:val="24"/>
        </w:rPr>
        <w:t xml:space="preserve"> </w:t>
      </w:r>
      <w:r w:rsidRPr="005A5383">
        <w:rPr>
          <w:rFonts w:eastAsia="Calibri"/>
          <w:szCs w:val="24"/>
        </w:rPr>
        <w:t xml:space="preserve">и Закрытое акционерное общество «Топливо-заправочный сервис» (далее - ЗАО «ТЗС»), именуемое в дальнейшем </w:t>
      </w:r>
      <w:r w:rsidRPr="005A5383">
        <w:rPr>
          <w:rFonts w:eastAsia="Calibri"/>
          <w:b/>
          <w:szCs w:val="24"/>
        </w:rPr>
        <w:t>«Заказчик»,</w:t>
      </w:r>
      <w:r w:rsidRPr="005A5383">
        <w:rPr>
          <w:rFonts w:eastAsia="Calibri"/>
          <w:szCs w:val="24"/>
        </w:rPr>
        <w:t xml:space="preserve"> в лице Генерального директора Лемешко Игната Анатольевича, действующего на основании Устава, с другой стороны, вместе именуемые в дальнейшем «</w:t>
      </w:r>
      <w:r w:rsidRPr="005A5383">
        <w:rPr>
          <w:rFonts w:eastAsia="Calibri"/>
          <w:b/>
          <w:szCs w:val="24"/>
        </w:rPr>
        <w:t>Стороны</w:t>
      </w:r>
      <w:r w:rsidRPr="005A5383">
        <w:rPr>
          <w:rFonts w:eastAsia="Calibri"/>
          <w:szCs w:val="24"/>
        </w:rPr>
        <w:t>», а по отдельности – «</w:t>
      </w:r>
      <w:r w:rsidRPr="005A5383">
        <w:rPr>
          <w:rFonts w:eastAsia="Calibri"/>
          <w:b/>
          <w:szCs w:val="24"/>
        </w:rPr>
        <w:t>Сторона</w:t>
      </w:r>
      <w:r w:rsidRPr="005A5383">
        <w:rPr>
          <w:rFonts w:eastAsia="Calibri"/>
          <w:szCs w:val="24"/>
        </w:rPr>
        <w:t xml:space="preserve">», заключили настоящий Договор о нижеследующем: </w:t>
      </w:r>
    </w:p>
    <w:p w:rsidR="005A5383" w:rsidRPr="005A5383" w:rsidRDefault="005A5383" w:rsidP="005A5383">
      <w:pPr>
        <w:tabs>
          <w:tab w:val="clear" w:pos="1134"/>
        </w:tabs>
        <w:kinsoku/>
        <w:overflowPunct/>
        <w:adjustRightInd w:val="0"/>
        <w:spacing w:before="120" w:after="120"/>
        <w:ind w:firstLine="0"/>
        <w:jc w:val="center"/>
        <w:outlineLvl w:val="2"/>
        <w:rPr>
          <w:rFonts w:eastAsia="Calibri"/>
          <w:b/>
          <w:szCs w:val="24"/>
        </w:rPr>
      </w:pPr>
      <w:r w:rsidRPr="005A5383">
        <w:rPr>
          <w:rFonts w:eastAsia="Calibri"/>
          <w:b/>
          <w:szCs w:val="24"/>
        </w:rPr>
        <w:t>1. ПРЕДМЕТ ДОГОВОРА</w:t>
      </w:r>
    </w:p>
    <w:p w:rsidR="005A5383" w:rsidRPr="005A5383" w:rsidRDefault="005A5383" w:rsidP="005A5383">
      <w:pPr>
        <w:numPr>
          <w:ilvl w:val="1"/>
          <w:numId w:val="24"/>
        </w:numPr>
        <w:tabs>
          <w:tab w:val="clear" w:pos="1134"/>
          <w:tab w:val="num" w:pos="0"/>
        </w:tabs>
        <w:kinsoku/>
        <w:overflowPunct/>
        <w:autoSpaceDE/>
        <w:autoSpaceDN/>
        <w:spacing w:after="200" w:line="276" w:lineRule="auto"/>
        <w:ind w:firstLine="600"/>
        <w:jc w:val="left"/>
        <w:rPr>
          <w:szCs w:val="24"/>
        </w:rPr>
      </w:pPr>
      <w:r w:rsidRPr="005A5383">
        <w:rPr>
          <w:szCs w:val="24"/>
        </w:rPr>
        <w:t>Настоящий договор заключен в соответствии с Законами РФ №151-ФЗ «Об аварийно-спасательных службах и статусе спасателей» от 22.08.1995 г., №116-ФЗ «О промышленной безопасности опасных производственных объектов» от 21.07.1997 г., № 68-ФЗ «О защите населения и территории от чрезвычайных ситуаций природного и техногенного характера» от 21.12.1994 г.</w:t>
      </w:r>
    </w:p>
    <w:p w:rsidR="005A5383" w:rsidRPr="005A5383" w:rsidRDefault="005A5383" w:rsidP="005A5383">
      <w:pPr>
        <w:numPr>
          <w:ilvl w:val="1"/>
          <w:numId w:val="24"/>
        </w:numPr>
        <w:tabs>
          <w:tab w:val="clear" w:pos="1134"/>
          <w:tab w:val="num" w:pos="0"/>
        </w:tabs>
        <w:kinsoku/>
        <w:overflowPunct/>
        <w:autoSpaceDE/>
        <w:autoSpaceDN/>
        <w:spacing w:after="200" w:line="276" w:lineRule="auto"/>
        <w:ind w:firstLine="600"/>
        <w:jc w:val="left"/>
        <w:rPr>
          <w:szCs w:val="24"/>
        </w:rPr>
      </w:pPr>
      <w:r w:rsidRPr="005A5383">
        <w:rPr>
          <w:szCs w:val="24"/>
        </w:rPr>
        <w:t>По настоящему договору Заказчик поручает и оплачивает, а Исполнитель принимает на себя обязательства по поддержанию в постоянной готовности сил и средств к реагированию на чрезвычайные ситуации и выполнению услуг связанных с ликвидацией чрезвычайных ситуаций техногенного характера на опасных производственных объектах Заказчика, указанных в Приложении № 2 к настоящему договору (далее – Объекты), а также, в случае необходимости, привлечению дополнительных сил и средств для выполнения вышеуказанных услуг.</w:t>
      </w:r>
    </w:p>
    <w:p w:rsidR="005A5383" w:rsidRPr="005A5383" w:rsidRDefault="005A5383" w:rsidP="005A5383">
      <w:pPr>
        <w:tabs>
          <w:tab w:val="clear" w:pos="1134"/>
        </w:tabs>
        <w:kinsoku/>
        <w:overflowPunct/>
        <w:adjustRightInd w:val="0"/>
        <w:spacing w:before="120" w:after="120"/>
        <w:ind w:firstLine="0"/>
        <w:jc w:val="center"/>
        <w:outlineLvl w:val="2"/>
        <w:rPr>
          <w:rFonts w:eastAsia="Calibri"/>
          <w:b/>
          <w:szCs w:val="24"/>
        </w:rPr>
      </w:pPr>
      <w:r w:rsidRPr="005A5383">
        <w:rPr>
          <w:rFonts w:eastAsia="Calibri"/>
          <w:b/>
          <w:szCs w:val="24"/>
        </w:rPr>
        <w:t>2. ОБЯЗАННОСТИ ИСПОЛНИТЕЛЯ</w:t>
      </w:r>
    </w:p>
    <w:p w:rsidR="005A5383" w:rsidRPr="005A5383" w:rsidRDefault="005A5383" w:rsidP="005A5383">
      <w:pPr>
        <w:numPr>
          <w:ilvl w:val="1"/>
          <w:numId w:val="6"/>
        </w:numPr>
        <w:tabs>
          <w:tab w:val="clear" w:pos="1134"/>
        </w:tabs>
        <w:kinsoku/>
        <w:overflowPunct/>
        <w:autoSpaceDE/>
        <w:autoSpaceDN/>
        <w:spacing w:after="200" w:line="276" w:lineRule="auto"/>
        <w:ind w:left="0" w:firstLine="567"/>
        <w:jc w:val="left"/>
        <w:rPr>
          <w:rFonts w:cs="Arial"/>
          <w:szCs w:val="24"/>
        </w:rPr>
      </w:pPr>
      <w:r w:rsidRPr="005A5383">
        <w:rPr>
          <w:rFonts w:cs="Arial"/>
          <w:szCs w:val="24"/>
        </w:rPr>
        <w:t xml:space="preserve">При получении от Заказчика сообщения о разливе нефти или нефтепродуктов обеспечивает </w:t>
      </w:r>
      <w:r w:rsidRPr="005A5383">
        <w:rPr>
          <w:rFonts w:eastAsia="Calibri"/>
          <w:szCs w:val="24"/>
        </w:rPr>
        <w:t>выполнение</w:t>
      </w:r>
      <w:r w:rsidRPr="005A5383">
        <w:rPr>
          <w:rFonts w:cs="Arial"/>
          <w:szCs w:val="24"/>
        </w:rPr>
        <w:t xml:space="preserve"> требований законодательством Российской Федерации о порядке организации мероприятий по предупреждению и ликвидации разливов нефти и нефтепродуктов.</w:t>
      </w:r>
    </w:p>
    <w:p w:rsidR="005A5383" w:rsidRPr="005A5383" w:rsidRDefault="005A5383" w:rsidP="005A5383">
      <w:pPr>
        <w:numPr>
          <w:ilvl w:val="1"/>
          <w:numId w:val="6"/>
        </w:numPr>
        <w:tabs>
          <w:tab w:val="clear" w:pos="1134"/>
        </w:tabs>
        <w:kinsoku/>
        <w:overflowPunct/>
        <w:autoSpaceDE/>
        <w:autoSpaceDN/>
        <w:spacing w:after="200" w:line="276" w:lineRule="auto"/>
        <w:ind w:left="0" w:firstLine="567"/>
        <w:jc w:val="left"/>
        <w:rPr>
          <w:rFonts w:eastAsia="Calibri"/>
          <w:szCs w:val="24"/>
        </w:rPr>
      </w:pPr>
      <w:r w:rsidRPr="005A5383">
        <w:rPr>
          <w:rFonts w:eastAsia="Calibri"/>
          <w:szCs w:val="24"/>
        </w:rPr>
        <w:t xml:space="preserve">Проводит аварийно-спасательные, аварийно-восстановительные и другие неотложные работы в ходе </w:t>
      </w:r>
      <w:r w:rsidRPr="005A5383">
        <w:rPr>
          <w:rFonts w:cs="Arial"/>
          <w:szCs w:val="24"/>
        </w:rPr>
        <w:t>локализации</w:t>
      </w:r>
      <w:r w:rsidRPr="005A5383">
        <w:rPr>
          <w:rFonts w:eastAsia="Calibri"/>
          <w:szCs w:val="24"/>
        </w:rPr>
        <w:t xml:space="preserve"> и ликвидации разливов нефти и нефтепродуктов, а также их последствий на Объектах Заказчика, а именно:</w:t>
      </w:r>
    </w:p>
    <w:p w:rsidR="005A5383" w:rsidRPr="005A5383" w:rsidRDefault="005A5383" w:rsidP="005A5383">
      <w:pPr>
        <w:numPr>
          <w:ilvl w:val="0"/>
          <w:numId w:val="7"/>
        </w:numPr>
        <w:shd w:val="clear" w:color="auto" w:fill="FFFFFF"/>
        <w:tabs>
          <w:tab w:val="clear" w:pos="1134"/>
        </w:tabs>
        <w:kinsoku/>
        <w:overflowPunct/>
        <w:autoSpaceDE/>
        <w:autoSpaceDN/>
        <w:spacing w:after="200" w:line="20" w:lineRule="atLeast"/>
        <w:ind w:left="0" w:firstLine="567"/>
        <w:jc w:val="left"/>
        <w:rPr>
          <w:rFonts w:eastAsia="Calibri"/>
          <w:szCs w:val="24"/>
        </w:rPr>
      </w:pPr>
      <w:r w:rsidRPr="005A5383">
        <w:rPr>
          <w:rFonts w:eastAsia="Calibri"/>
          <w:szCs w:val="24"/>
        </w:rPr>
        <w:t>Ликвидация (локализация) на суше разливы нефти и нефтепродуктов;</w:t>
      </w:r>
    </w:p>
    <w:p w:rsidR="005A5383" w:rsidRPr="005A5383" w:rsidRDefault="005A5383" w:rsidP="005A5383">
      <w:pPr>
        <w:numPr>
          <w:ilvl w:val="0"/>
          <w:numId w:val="7"/>
        </w:numPr>
        <w:shd w:val="clear" w:color="auto" w:fill="FFFFFF"/>
        <w:tabs>
          <w:tab w:val="clear" w:pos="1134"/>
        </w:tabs>
        <w:kinsoku/>
        <w:overflowPunct/>
        <w:autoSpaceDE/>
        <w:autoSpaceDN/>
        <w:spacing w:after="200" w:line="20" w:lineRule="atLeast"/>
        <w:ind w:left="0" w:firstLine="567"/>
        <w:jc w:val="left"/>
        <w:rPr>
          <w:rFonts w:eastAsia="Calibri"/>
          <w:szCs w:val="24"/>
        </w:rPr>
      </w:pPr>
      <w:r w:rsidRPr="005A5383">
        <w:rPr>
          <w:rFonts w:eastAsia="Calibri"/>
          <w:szCs w:val="24"/>
        </w:rPr>
        <w:t xml:space="preserve">Обезвреживание отходов нефтепродуктов </w:t>
      </w:r>
      <w:r w:rsidRPr="005A5383">
        <w:rPr>
          <w:rFonts w:eastAsia="Calibri"/>
          <w:szCs w:val="24"/>
          <w:lang w:val="en-US"/>
        </w:rPr>
        <w:t>III</w:t>
      </w:r>
      <w:r w:rsidRPr="005A5383">
        <w:rPr>
          <w:rFonts w:eastAsia="Calibri"/>
          <w:szCs w:val="24"/>
        </w:rPr>
        <w:t xml:space="preserve"> класса опасности.</w:t>
      </w:r>
    </w:p>
    <w:p w:rsidR="005A5383" w:rsidRPr="005A5383" w:rsidRDefault="005A5383" w:rsidP="005A5383">
      <w:pPr>
        <w:numPr>
          <w:ilvl w:val="1"/>
          <w:numId w:val="6"/>
        </w:numPr>
        <w:tabs>
          <w:tab w:val="clear" w:pos="1134"/>
        </w:tabs>
        <w:kinsoku/>
        <w:overflowPunct/>
        <w:autoSpaceDE/>
        <w:autoSpaceDN/>
        <w:spacing w:after="200" w:line="276" w:lineRule="auto"/>
        <w:ind w:left="0" w:firstLine="567"/>
        <w:jc w:val="left"/>
        <w:rPr>
          <w:rFonts w:eastAsia="Calibri"/>
          <w:szCs w:val="24"/>
        </w:rPr>
      </w:pPr>
      <w:r w:rsidRPr="005A5383">
        <w:rPr>
          <w:rFonts w:eastAsia="Calibri"/>
          <w:szCs w:val="24"/>
        </w:rPr>
        <w:t>Применяет</w:t>
      </w:r>
      <w:r w:rsidRPr="005A5383">
        <w:rPr>
          <w:rFonts w:ascii="TimesNewRomanPSMT" w:eastAsia="Calibri" w:hAnsi="TimesNewRomanPSMT" w:cs="TimesNewRomanPSMT"/>
          <w:szCs w:val="24"/>
        </w:rPr>
        <w:t xml:space="preserve"> силы и средства Исполнителя для локализации, ликвидации </w:t>
      </w:r>
      <w:r w:rsidRPr="005A5383">
        <w:rPr>
          <w:rFonts w:eastAsia="Calibri"/>
          <w:szCs w:val="24"/>
        </w:rPr>
        <w:t>разливов нефти и нефтепродуктов, а также их последствий на Объектах Заказчика</w:t>
      </w:r>
      <w:r w:rsidRPr="005A5383">
        <w:rPr>
          <w:rFonts w:ascii="TimesNewRomanPSMT" w:eastAsia="Calibri" w:hAnsi="TimesNewRomanPSMT" w:cs="TimesNewRomanPSMT"/>
          <w:szCs w:val="24"/>
        </w:rPr>
        <w:t xml:space="preserve"> в соответствии с утвержденными Планами по предупреждения и ликвидации разливов нефти и нефтепродуктов (ПЛАРН) на объектах Заказчика и настоящим Договором.</w:t>
      </w:r>
    </w:p>
    <w:p w:rsidR="005A5383" w:rsidRPr="005A5383" w:rsidRDefault="005A5383" w:rsidP="005A5383">
      <w:pPr>
        <w:numPr>
          <w:ilvl w:val="1"/>
          <w:numId w:val="6"/>
        </w:numPr>
        <w:tabs>
          <w:tab w:val="clear" w:pos="1134"/>
        </w:tabs>
        <w:kinsoku/>
        <w:overflowPunct/>
        <w:autoSpaceDE/>
        <w:autoSpaceDN/>
        <w:spacing w:after="200" w:line="276" w:lineRule="auto"/>
        <w:ind w:left="0" w:firstLine="567"/>
        <w:jc w:val="left"/>
        <w:rPr>
          <w:rFonts w:eastAsia="Calibri"/>
          <w:szCs w:val="24"/>
        </w:rPr>
      </w:pPr>
      <w:r w:rsidRPr="005A5383">
        <w:rPr>
          <w:rFonts w:eastAsia="Calibri"/>
          <w:szCs w:val="24"/>
        </w:rPr>
        <w:t xml:space="preserve">Проводит работы по локализации, ликвидации разливов нефти и нефтепродуктов, а также их последствий на Объектах Заказчика в круглосуточном режиме до полной ликвидации последствий разлива нефти или нефтепродуктов. </w:t>
      </w:r>
    </w:p>
    <w:p w:rsidR="005A5383" w:rsidRPr="005A5383" w:rsidRDefault="005A5383" w:rsidP="005A5383">
      <w:pPr>
        <w:numPr>
          <w:ilvl w:val="1"/>
          <w:numId w:val="6"/>
        </w:numPr>
        <w:tabs>
          <w:tab w:val="clear" w:pos="1134"/>
        </w:tabs>
        <w:kinsoku/>
        <w:overflowPunct/>
        <w:autoSpaceDE/>
        <w:autoSpaceDN/>
        <w:spacing w:after="200" w:line="276" w:lineRule="auto"/>
        <w:ind w:left="0" w:firstLine="567"/>
        <w:jc w:val="left"/>
        <w:rPr>
          <w:rFonts w:eastAsia="Calibri"/>
          <w:szCs w:val="24"/>
        </w:rPr>
      </w:pPr>
      <w:r w:rsidRPr="005A5383">
        <w:rPr>
          <w:rFonts w:eastAsia="Calibri"/>
          <w:szCs w:val="24"/>
        </w:rPr>
        <w:t>Поддерживает органы управления, силы и средства Исполнителя в постоянной готовности к оперативному реагированию на разливы нефти и нефтепродуктов, проведению работ по их локализации и ликвидации последствий на территории Объектов Заказчика.</w:t>
      </w:r>
    </w:p>
    <w:p w:rsidR="005A5383" w:rsidRPr="005A5383" w:rsidRDefault="005A5383" w:rsidP="005A5383">
      <w:pPr>
        <w:numPr>
          <w:ilvl w:val="1"/>
          <w:numId w:val="6"/>
        </w:numPr>
        <w:tabs>
          <w:tab w:val="clear" w:pos="1134"/>
        </w:tabs>
        <w:kinsoku/>
        <w:overflowPunct/>
        <w:autoSpaceDE/>
        <w:autoSpaceDN/>
        <w:spacing w:after="200" w:line="276" w:lineRule="auto"/>
        <w:ind w:left="0" w:firstLine="567"/>
        <w:jc w:val="left"/>
        <w:rPr>
          <w:rFonts w:eastAsia="Calibri"/>
          <w:szCs w:val="24"/>
        </w:rPr>
      </w:pPr>
      <w:r w:rsidRPr="005A5383">
        <w:rPr>
          <w:rFonts w:eastAsia="Calibri"/>
          <w:szCs w:val="24"/>
        </w:rPr>
        <w:t>Участвует в работе комиссий по определению степени готовности сил и средств Общества к ликвидации разливов нефти и нефтепродуктов.</w:t>
      </w:r>
    </w:p>
    <w:p w:rsidR="005A5383" w:rsidRPr="005A5383" w:rsidRDefault="005A5383" w:rsidP="005A5383">
      <w:pPr>
        <w:numPr>
          <w:ilvl w:val="1"/>
          <w:numId w:val="6"/>
        </w:numPr>
        <w:tabs>
          <w:tab w:val="clear" w:pos="1134"/>
        </w:tabs>
        <w:kinsoku/>
        <w:overflowPunct/>
        <w:autoSpaceDE/>
        <w:autoSpaceDN/>
        <w:spacing w:after="200" w:line="276" w:lineRule="auto"/>
        <w:ind w:left="0" w:firstLine="567"/>
        <w:jc w:val="left"/>
        <w:rPr>
          <w:rFonts w:ascii="Calibri" w:eastAsia="Calibri" w:hAnsi="Calibri"/>
          <w:sz w:val="20"/>
          <w:szCs w:val="20"/>
        </w:rPr>
      </w:pPr>
      <w:r w:rsidRPr="005A5383">
        <w:rPr>
          <w:rFonts w:eastAsia="Calibri"/>
          <w:szCs w:val="24"/>
        </w:rPr>
        <w:t>Проводит обследование ОПО Общества, по результатам которых, при необходимости, осуществляется разработка предложений по предупреждению разливов нефти и нефтепродуктов и снижению</w:t>
      </w:r>
      <w:r w:rsidRPr="005A5383">
        <w:rPr>
          <w:rFonts w:ascii="Calibri" w:eastAsia="Calibri" w:hAnsi="Calibri"/>
          <w:sz w:val="20"/>
          <w:szCs w:val="20"/>
        </w:rPr>
        <w:t xml:space="preserve"> </w:t>
      </w:r>
      <w:r w:rsidRPr="005A5383">
        <w:rPr>
          <w:rFonts w:eastAsia="Calibri"/>
          <w:szCs w:val="24"/>
        </w:rPr>
        <w:t>потерь от них.</w:t>
      </w:r>
    </w:p>
    <w:p w:rsidR="005A5383" w:rsidRPr="005A5383" w:rsidRDefault="005A5383" w:rsidP="005A5383">
      <w:pPr>
        <w:numPr>
          <w:ilvl w:val="1"/>
          <w:numId w:val="6"/>
        </w:numPr>
        <w:tabs>
          <w:tab w:val="clear" w:pos="1134"/>
        </w:tabs>
        <w:kinsoku/>
        <w:overflowPunct/>
        <w:autoSpaceDE/>
        <w:autoSpaceDN/>
        <w:spacing w:after="200" w:line="276" w:lineRule="auto"/>
        <w:ind w:left="0" w:firstLine="567"/>
        <w:jc w:val="left"/>
        <w:rPr>
          <w:rFonts w:eastAsia="Calibri"/>
          <w:szCs w:val="24"/>
        </w:rPr>
      </w:pPr>
      <w:r w:rsidRPr="005A5383">
        <w:rPr>
          <w:rFonts w:eastAsia="Calibri"/>
          <w:szCs w:val="24"/>
        </w:rPr>
        <w:t>Ежегодно в сроки, согласованные с Заказчиком, участвует в подготовке и проведении учений в соответствии с Календарным планом проведения учений, тренировок (Приложение № 2) на опасных производственных объектах Заказчика, включенных в перечень Объектов Заказчика (Приложение № 1). Принимает участие в проведении учебно-тренировочных занятий и учебных тревог по планам локализации и ликвидации аварийных ситуаций.</w:t>
      </w:r>
    </w:p>
    <w:p w:rsidR="005A5383" w:rsidRPr="005A5383" w:rsidRDefault="005A5383" w:rsidP="005A5383">
      <w:pPr>
        <w:numPr>
          <w:ilvl w:val="1"/>
          <w:numId w:val="6"/>
        </w:numPr>
        <w:tabs>
          <w:tab w:val="clear" w:pos="1134"/>
        </w:tabs>
        <w:kinsoku/>
        <w:overflowPunct/>
        <w:autoSpaceDE/>
        <w:autoSpaceDN/>
        <w:spacing w:after="200" w:line="276" w:lineRule="auto"/>
        <w:ind w:left="0" w:firstLine="567"/>
        <w:jc w:val="left"/>
        <w:rPr>
          <w:rFonts w:eastAsia="Calibri"/>
          <w:szCs w:val="24"/>
        </w:rPr>
      </w:pPr>
      <w:r w:rsidRPr="005A5383">
        <w:rPr>
          <w:rFonts w:eastAsia="Calibri"/>
          <w:szCs w:val="24"/>
        </w:rPr>
        <w:t>Оказывает методическую помощь в обслуживании и содержании агрегатов, техники, других материальных средств Общества для предупреждения и ликвидации разливов нефти и нефтепродуктов.</w:t>
      </w:r>
    </w:p>
    <w:p w:rsidR="005A5383" w:rsidRPr="005A5383" w:rsidRDefault="005A5383" w:rsidP="005A5383">
      <w:pPr>
        <w:numPr>
          <w:ilvl w:val="1"/>
          <w:numId w:val="6"/>
        </w:numPr>
        <w:tabs>
          <w:tab w:val="clear" w:pos="1134"/>
        </w:tabs>
        <w:kinsoku/>
        <w:overflowPunct/>
        <w:autoSpaceDE/>
        <w:autoSpaceDN/>
        <w:spacing w:after="200" w:line="276" w:lineRule="auto"/>
        <w:ind w:left="0" w:firstLine="567"/>
        <w:jc w:val="left"/>
        <w:rPr>
          <w:rFonts w:eastAsia="Calibri"/>
          <w:szCs w:val="24"/>
        </w:rPr>
      </w:pPr>
      <w:r w:rsidRPr="005A5383">
        <w:rPr>
          <w:rFonts w:eastAsia="Calibri"/>
          <w:szCs w:val="24"/>
        </w:rPr>
        <w:t>Участвует в работе Комиссии по предупреждению чрезвычайных ситуаций и обеспечению пожарной безопасности (далее – КЧС и ПБ) Общества.</w:t>
      </w:r>
    </w:p>
    <w:p w:rsidR="005A5383" w:rsidRPr="005A5383" w:rsidRDefault="005A5383" w:rsidP="005A5383">
      <w:pPr>
        <w:numPr>
          <w:ilvl w:val="1"/>
          <w:numId w:val="6"/>
        </w:numPr>
        <w:tabs>
          <w:tab w:val="clear" w:pos="1134"/>
        </w:tabs>
        <w:kinsoku/>
        <w:overflowPunct/>
        <w:autoSpaceDE/>
        <w:autoSpaceDN/>
        <w:spacing w:after="200" w:line="276" w:lineRule="auto"/>
        <w:ind w:left="0" w:firstLine="567"/>
        <w:jc w:val="left"/>
        <w:rPr>
          <w:rFonts w:eastAsia="Calibri"/>
          <w:szCs w:val="24"/>
        </w:rPr>
      </w:pPr>
      <w:r w:rsidRPr="005A5383">
        <w:rPr>
          <w:rFonts w:eastAsia="Calibri"/>
          <w:szCs w:val="24"/>
        </w:rPr>
        <w:t>Сдаёт Заказчику итоги (результаты) оказанных услуг (выполненных работ) в соответствии с настоящим Договором по актам сдачи-приёмки выполненных работ (оказанных услуг), не позднее 3 (третьего) числа месяца, следующего за месяцем выполнения работ.</w:t>
      </w:r>
    </w:p>
    <w:p w:rsidR="005A5383" w:rsidRPr="005A5383" w:rsidRDefault="005A5383" w:rsidP="005A5383">
      <w:pPr>
        <w:numPr>
          <w:ilvl w:val="1"/>
          <w:numId w:val="6"/>
        </w:numPr>
        <w:tabs>
          <w:tab w:val="clear" w:pos="1134"/>
        </w:tabs>
        <w:kinsoku/>
        <w:overflowPunct/>
        <w:autoSpaceDE/>
        <w:autoSpaceDN/>
        <w:spacing w:after="200" w:line="276" w:lineRule="auto"/>
        <w:ind w:left="0" w:firstLine="567"/>
        <w:jc w:val="left"/>
        <w:rPr>
          <w:rFonts w:eastAsia="Calibri"/>
          <w:szCs w:val="24"/>
        </w:rPr>
      </w:pPr>
      <w:r w:rsidRPr="005A5383">
        <w:rPr>
          <w:rFonts w:eastAsia="Calibri"/>
          <w:szCs w:val="24"/>
        </w:rPr>
        <w:t>Обязуется соблюдать Требования в области промышленной и пожарной безопасности, охраны труда и окружающей среды (далее – «ПБОТОС») к организациям, привлекаемым к работам и оказанию услуг на Объектах Заказчика, изложенные в Приложении № 3 к настоящему Договору.</w:t>
      </w:r>
    </w:p>
    <w:p w:rsidR="005A5383" w:rsidRPr="005A5383" w:rsidRDefault="005A5383" w:rsidP="005A5383">
      <w:pPr>
        <w:numPr>
          <w:ilvl w:val="1"/>
          <w:numId w:val="6"/>
        </w:numPr>
        <w:tabs>
          <w:tab w:val="clear" w:pos="1134"/>
        </w:tabs>
        <w:kinsoku/>
        <w:overflowPunct/>
        <w:autoSpaceDE/>
        <w:autoSpaceDN/>
        <w:spacing w:after="200" w:line="276" w:lineRule="auto"/>
        <w:ind w:left="0" w:firstLine="567"/>
        <w:jc w:val="left"/>
        <w:rPr>
          <w:rFonts w:eastAsia="Calibri"/>
          <w:szCs w:val="24"/>
        </w:rPr>
      </w:pPr>
      <w:r w:rsidRPr="005A5383">
        <w:rPr>
          <w:rFonts w:eastAsia="Calibri"/>
          <w:szCs w:val="24"/>
        </w:rPr>
        <w:t>Обеспечивает направление работников на инструктаж, проводимый Заказчиком, в целях выполнения требований ПБОТОС на Объектах Заказчика в соответствии с требованиями последнего.</w:t>
      </w:r>
    </w:p>
    <w:p w:rsidR="005A5383" w:rsidRPr="005A5383" w:rsidRDefault="005A5383" w:rsidP="005A5383">
      <w:pPr>
        <w:numPr>
          <w:ilvl w:val="1"/>
          <w:numId w:val="6"/>
        </w:numPr>
        <w:tabs>
          <w:tab w:val="clear" w:pos="1134"/>
        </w:tabs>
        <w:kinsoku/>
        <w:overflowPunct/>
        <w:autoSpaceDE/>
        <w:autoSpaceDN/>
        <w:spacing w:after="200" w:line="276" w:lineRule="auto"/>
        <w:ind w:left="0" w:firstLine="567"/>
        <w:jc w:val="left"/>
        <w:rPr>
          <w:rFonts w:eastAsia="Calibri"/>
          <w:szCs w:val="24"/>
        </w:rPr>
      </w:pPr>
      <w:r w:rsidRPr="005A5383">
        <w:rPr>
          <w:rFonts w:eastAsia="Calibri"/>
          <w:szCs w:val="24"/>
        </w:rPr>
        <w:t>Проходит аттестацию на право ведения аварийно-спасательных и других неотложных работ в чрезвычайных ситуациях в соответствии с действующим законодательством Российской Федерации.</w:t>
      </w:r>
    </w:p>
    <w:p w:rsidR="005A5383" w:rsidRPr="005A5383" w:rsidRDefault="005A5383" w:rsidP="005A5383">
      <w:pPr>
        <w:tabs>
          <w:tab w:val="clear" w:pos="1134"/>
        </w:tabs>
        <w:kinsoku/>
        <w:overflowPunct/>
        <w:adjustRightInd w:val="0"/>
        <w:spacing w:before="120" w:after="120"/>
        <w:ind w:firstLine="0"/>
        <w:jc w:val="center"/>
        <w:outlineLvl w:val="2"/>
        <w:rPr>
          <w:rFonts w:eastAsia="Calibri"/>
          <w:b/>
          <w:szCs w:val="24"/>
        </w:rPr>
      </w:pPr>
      <w:r w:rsidRPr="005A5383">
        <w:rPr>
          <w:rFonts w:eastAsia="Calibri"/>
          <w:b/>
          <w:szCs w:val="24"/>
        </w:rPr>
        <w:t>3. ОБЯЗАННОСТИ ЗАКАЗЧИКА</w:t>
      </w:r>
    </w:p>
    <w:p w:rsidR="005A5383" w:rsidRPr="005A5383" w:rsidRDefault="005A5383" w:rsidP="005A5383">
      <w:pPr>
        <w:numPr>
          <w:ilvl w:val="1"/>
          <w:numId w:val="8"/>
        </w:numPr>
        <w:tabs>
          <w:tab w:val="clear" w:pos="1134"/>
        </w:tabs>
        <w:kinsoku/>
        <w:overflowPunct/>
        <w:autoSpaceDE/>
        <w:autoSpaceDN/>
        <w:spacing w:after="200" w:line="276" w:lineRule="auto"/>
        <w:ind w:left="0" w:firstLine="567"/>
        <w:jc w:val="left"/>
        <w:rPr>
          <w:rFonts w:eastAsia="Calibri"/>
          <w:szCs w:val="24"/>
        </w:rPr>
      </w:pPr>
      <w:r w:rsidRPr="005A5383">
        <w:rPr>
          <w:rFonts w:eastAsia="Calibri"/>
          <w:szCs w:val="24"/>
        </w:rPr>
        <w:t>При эксплуатации Объектов руководствуется в своей деятельности требованиями пожарной, промышленной и экологической безопасности, установленными нормативными правовыми актами Российской Федерации, действующими ГОСТами и ТУ проведения регламентных работ по обслуживанию технических устройств, применяемых для добычи, переработки, хранения и транспортировки нефти или нефтепродуктов.</w:t>
      </w:r>
    </w:p>
    <w:p w:rsidR="005A5383" w:rsidRPr="005A5383" w:rsidRDefault="005A5383" w:rsidP="005A5383">
      <w:pPr>
        <w:numPr>
          <w:ilvl w:val="1"/>
          <w:numId w:val="8"/>
        </w:numPr>
        <w:tabs>
          <w:tab w:val="clear" w:pos="1134"/>
        </w:tabs>
        <w:kinsoku/>
        <w:overflowPunct/>
        <w:autoSpaceDE/>
        <w:autoSpaceDN/>
        <w:spacing w:after="200" w:line="276" w:lineRule="auto"/>
        <w:ind w:left="0" w:firstLine="567"/>
        <w:jc w:val="left"/>
        <w:rPr>
          <w:rFonts w:eastAsia="Calibri"/>
          <w:szCs w:val="24"/>
        </w:rPr>
      </w:pPr>
      <w:r w:rsidRPr="005A5383">
        <w:rPr>
          <w:rFonts w:eastAsia="Calibri"/>
          <w:szCs w:val="24"/>
        </w:rPr>
        <w:t>Рассматривает письменные рекомендации Исполнителя, направленные на устранение в деятельности Заказчика нарушений требований нормативных правовых актов Российской Федерации в области пожарной, промышленной и экологической безопасности, создающих риски возникновения разливов нефти и нефтепродуктов. В течение 10-ти рабочих дней даёт письменный ответ о принятых и планируемых мерах по устранению высказанных Исполнителем замечаний и предложений.</w:t>
      </w:r>
    </w:p>
    <w:p w:rsidR="005A5383" w:rsidRPr="005A5383" w:rsidRDefault="005A5383" w:rsidP="005A5383">
      <w:pPr>
        <w:numPr>
          <w:ilvl w:val="1"/>
          <w:numId w:val="8"/>
        </w:numPr>
        <w:tabs>
          <w:tab w:val="clear" w:pos="1134"/>
        </w:tabs>
        <w:kinsoku/>
        <w:overflowPunct/>
        <w:autoSpaceDE/>
        <w:autoSpaceDN/>
        <w:spacing w:after="200" w:line="276" w:lineRule="auto"/>
        <w:ind w:left="0" w:firstLine="567"/>
        <w:jc w:val="left"/>
        <w:rPr>
          <w:rFonts w:eastAsia="Calibri"/>
          <w:szCs w:val="24"/>
        </w:rPr>
      </w:pPr>
      <w:r w:rsidRPr="005A5383">
        <w:rPr>
          <w:rFonts w:eastAsia="Calibri"/>
          <w:szCs w:val="24"/>
        </w:rPr>
        <w:t>Предоставляет Исполнителю полную и достоверную информацию об объектах, необходимую Исполнителю для оказания услуг и проведения работ в соответствии с настоящим Договором.</w:t>
      </w:r>
    </w:p>
    <w:p w:rsidR="005A5383" w:rsidRPr="005A5383" w:rsidRDefault="005A5383" w:rsidP="005A5383">
      <w:pPr>
        <w:numPr>
          <w:ilvl w:val="1"/>
          <w:numId w:val="8"/>
        </w:numPr>
        <w:tabs>
          <w:tab w:val="clear" w:pos="1134"/>
        </w:tabs>
        <w:kinsoku/>
        <w:overflowPunct/>
        <w:autoSpaceDE/>
        <w:autoSpaceDN/>
        <w:spacing w:after="200" w:line="276" w:lineRule="auto"/>
        <w:ind w:left="0" w:firstLine="567"/>
        <w:jc w:val="left"/>
        <w:rPr>
          <w:rFonts w:eastAsia="Calibri"/>
          <w:szCs w:val="24"/>
        </w:rPr>
      </w:pPr>
      <w:r w:rsidRPr="005A5383">
        <w:rPr>
          <w:rFonts w:eastAsia="Calibri"/>
          <w:szCs w:val="24"/>
        </w:rPr>
        <w:t>В случае возникновения аварийного разлива нефти или нефтепродуктов, незамедлительно информирует Исполнителя.</w:t>
      </w:r>
    </w:p>
    <w:p w:rsidR="005A5383" w:rsidRPr="005A5383" w:rsidRDefault="005A5383" w:rsidP="005A5383">
      <w:pPr>
        <w:numPr>
          <w:ilvl w:val="1"/>
          <w:numId w:val="8"/>
        </w:numPr>
        <w:tabs>
          <w:tab w:val="clear" w:pos="1134"/>
        </w:tabs>
        <w:kinsoku/>
        <w:overflowPunct/>
        <w:autoSpaceDE/>
        <w:autoSpaceDN/>
        <w:spacing w:after="200" w:line="276" w:lineRule="auto"/>
        <w:ind w:left="0" w:firstLine="567"/>
        <w:jc w:val="left"/>
        <w:rPr>
          <w:rFonts w:eastAsia="Calibri"/>
          <w:szCs w:val="24"/>
        </w:rPr>
      </w:pPr>
      <w:r w:rsidRPr="005A5383">
        <w:rPr>
          <w:rFonts w:eastAsia="Calibri"/>
          <w:szCs w:val="24"/>
        </w:rPr>
        <w:t>Обеспечивает доступ сил и средств Исполнителя на территорию Объектов Заказчика для проведения работ и оказания услуг в соответствии с условиями настоящего Договора.</w:t>
      </w:r>
    </w:p>
    <w:p w:rsidR="005A5383" w:rsidRPr="005A5383" w:rsidRDefault="005A5383" w:rsidP="005A5383">
      <w:pPr>
        <w:numPr>
          <w:ilvl w:val="1"/>
          <w:numId w:val="8"/>
        </w:numPr>
        <w:tabs>
          <w:tab w:val="clear" w:pos="1134"/>
        </w:tabs>
        <w:kinsoku/>
        <w:overflowPunct/>
        <w:autoSpaceDE/>
        <w:autoSpaceDN/>
        <w:spacing w:after="200" w:line="276" w:lineRule="auto"/>
        <w:ind w:left="0" w:firstLine="567"/>
        <w:jc w:val="left"/>
        <w:rPr>
          <w:rFonts w:eastAsia="Calibri"/>
          <w:szCs w:val="24"/>
        </w:rPr>
      </w:pPr>
      <w:r w:rsidRPr="005A5383">
        <w:rPr>
          <w:rFonts w:eastAsia="Calibri"/>
          <w:szCs w:val="24"/>
        </w:rPr>
        <w:t>Оказывает Исполнителю содействие в выполнении работ и оказании услуг в соответствии с условиями настоящего Договора.</w:t>
      </w:r>
    </w:p>
    <w:p w:rsidR="005A5383" w:rsidRPr="005A5383" w:rsidRDefault="005A5383" w:rsidP="005A5383">
      <w:pPr>
        <w:numPr>
          <w:ilvl w:val="1"/>
          <w:numId w:val="8"/>
        </w:numPr>
        <w:tabs>
          <w:tab w:val="clear" w:pos="1134"/>
        </w:tabs>
        <w:kinsoku/>
        <w:overflowPunct/>
        <w:autoSpaceDE/>
        <w:autoSpaceDN/>
        <w:spacing w:after="200" w:line="276" w:lineRule="auto"/>
        <w:ind w:left="0" w:firstLine="567"/>
        <w:jc w:val="left"/>
        <w:rPr>
          <w:rFonts w:eastAsia="Calibri"/>
          <w:szCs w:val="24"/>
        </w:rPr>
      </w:pPr>
      <w:r w:rsidRPr="005A5383">
        <w:rPr>
          <w:rFonts w:eastAsia="Calibri"/>
          <w:szCs w:val="24"/>
        </w:rPr>
        <w:t>Принимает у Исполнителя</w:t>
      </w:r>
      <w:r w:rsidRPr="005A5383">
        <w:rPr>
          <w:rFonts w:ascii="TimesNewRomanPSMT" w:eastAsia="Calibri" w:hAnsi="TimesNewRomanPSMT" w:cs="TimesNewRomanPSMT"/>
          <w:szCs w:val="24"/>
        </w:rPr>
        <w:t xml:space="preserve"> итоги (результаты) оказанных услуг и выполненных в соответствии с </w:t>
      </w:r>
      <w:r w:rsidRPr="005A5383">
        <w:rPr>
          <w:rFonts w:eastAsia="Calibri"/>
          <w:szCs w:val="24"/>
        </w:rPr>
        <w:t>настоящим</w:t>
      </w:r>
      <w:r w:rsidRPr="005A5383">
        <w:rPr>
          <w:rFonts w:ascii="TimesNewRomanPSMT" w:eastAsia="Calibri" w:hAnsi="TimesNewRomanPSMT" w:cs="TimesNewRomanPSMT"/>
          <w:szCs w:val="24"/>
        </w:rPr>
        <w:t xml:space="preserve"> Договором работ по актам сдачи-приёмки выполненных работ (оказанных услуг).</w:t>
      </w:r>
    </w:p>
    <w:p w:rsidR="005A5383" w:rsidRPr="005A5383" w:rsidRDefault="005A5383" w:rsidP="005A5383">
      <w:pPr>
        <w:numPr>
          <w:ilvl w:val="1"/>
          <w:numId w:val="8"/>
        </w:numPr>
        <w:tabs>
          <w:tab w:val="clear" w:pos="1134"/>
        </w:tabs>
        <w:kinsoku/>
        <w:overflowPunct/>
        <w:autoSpaceDE/>
        <w:autoSpaceDN/>
        <w:spacing w:after="200" w:line="276" w:lineRule="auto"/>
        <w:ind w:left="0" w:firstLine="567"/>
        <w:jc w:val="left"/>
        <w:rPr>
          <w:rFonts w:eastAsia="Calibri"/>
          <w:szCs w:val="24"/>
        </w:rPr>
      </w:pPr>
      <w:r w:rsidRPr="005A5383">
        <w:rPr>
          <w:rFonts w:eastAsia="Calibri"/>
          <w:szCs w:val="24"/>
        </w:rPr>
        <w:t>Оплачивает выполненные Исполнителем работы в порядке и размере, предусмотренном разделом 5 настоящего Договора.</w:t>
      </w:r>
    </w:p>
    <w:p w:rsidR="005A5383" w:rsidRPr="005A5383" w:rsidRDefault="005A5383" w:rsidP="005A5383">
      <w:pPr>
        <w:numPr>
          <w:ilvl w:val="1"/>
          <w:numId w:val="8"/>
        </w:numPr>
        <w:tabs>
          <w:tab w:val="clear" w:pos="1134"/>
        </w:tabs>
        <w:kinsoku/>
        <w:overflowPunct/>
        <w:autoSpaceDE/>
        <w:autoSpaceDN/>
        <w:spacing w:after="200" w:line="276" w:lineRule="auto"/>
        <w:ind w:left="0" w:firstLine="567"/>
        <w:jc w:val="left"/>
        <w:rPr>
          <w:rFonts w:eastAsia="Calibri"/>
          <w:szCs w:val="24"/>
        </w:rPr>
      </w:pPr>
      <w:r w:rsidRPr="005A5383">
        <w:rPr>
          <w:rFonts w:eastAsia="Calibri"/>
          <w:szCs w:val="24"/>
        </w:rPr>
        <w:t>Обеспечивает обучение личного состава Исполнителя существующим на объекте специфическим особенностям, правилам ПБОТОС в соответствии с выполняемыми функциями. Проводит контрольные проверки соблюдения требований ПБОТОС персоналом Исполнителя при выполнении договорных обязательств.</w:t>
      </w:r>
    </w:p>
    <w:p w:rsidR="005A5383" w:rsidRPr="005A5383" w:rsidRDefault="005A5383" w:rsidP="005A5383">
      <w:pPr>
        <w:numPr>
          <w:ilvl w:val="1"/>
          <w:numId w:val="8"/>
        </w:numPr>
        <w:tabs>
          <w:tab w:val="clear" w:pos="1134"/>
        </w:tabs>
        <w:kinsoku/>
        <w:overflowPunct/>
        <w:autoSpaceDE/>
        <w:autoSpaceDN/>
        <w:spacing w:after="200" w:line="276" w:lineRule="auto"/>
        <w:ind w:left="0" w:firstLine="567"/>
        <w:jc w:val="left"/>
        <w:rPr>
          <w:rFonts w:eastAsia="Calibri"/>
          <w:szCs w:val="24"/>
        </w:rPr>
      </w:pPr>
      <w:r w:rsidRPr="005A5383">
        <w:rPr>
          <w:rFonts w:eastAsia="Calibri"/>
          <w:szCs w:val="24"/>
        </w:rPr>
        <w:t>Заказчик не вправе предъявлять Исполнителю требования, ведущие к нарушению условий настоящего Договора, а также не относящиеся к деятельности Исполнителя.</w:t>
      </w:r>
    </w:p>
    <w:p w:rsidR="005A5383" w:rsidRPr="005A5383" w:rsidRDefault="005A5383" w:rsidP="005A5383">
      <w:pPr>
        <w:tabs>
          <w:tab w:val="clear" w:pos="1134"/>
        </w:tabs>
        <w:kinsoku/>
        <w:overflowPunct/>
        <w:adjustRightInd w:val="0"/>
        <w:spacing w:before="120" w:after="120"/>
        <w:ind w:firstLine="0"/>
        <w:jc w:val="center"/>
        <w:outlineLvl w:val="2"/>
        <w:rPr>
          <w:rFonts w:eastAsia="Calibri"/>
          <w:b/>
          <w:szCs w:val="24"/>
        </w:rPr>
      </w:pPr>
      <w:r w:rsidRPr="005A5383">
        <w:rPr>
          <w:rFonts w:eastAsia="Calibri"/>
          <w:b/>
          <w:szCs w:val="24"/>
        </w:rPr>
        <w:t>4. ПРАВА СТОРОН</w:t>
      </w:r>
    </w:p>
    <w:p w:rsidR="005A5383" w:rsidRPr="005A5383" w:rsidRDefault="005A5383" w:rsidP="005A5383">
      <w:pPr>
        <w:numPr>
          <w:ilvl w:val="1"/>
          <w:numId w:val="9"/>
        </w:numPr>
        <w:tabs>
          <w:tab w:val="clear" w:pos="1134"/>
        </w:tabs>
        <w:kinsoku/>
        <w:overflowPunct/>
        <w:autoSpaceDE/>
        <w:autoSpaceDN/>
        <w:spacing w:after="200" w:line="276" w:lineRule="auto"/>
        <w:ind w:left="0" w:firstLine="567"/>
        <w:jc w:val="left"/>
        <w:rPr>
          <w:rFonts w:eastAsia="Calibri"/>
          <w:szCs w:val="24"/>
        </w:rPr>
      </w:pPr>
      <w:r w:rsidRPr="005A5383">
        <w:rPr>
          <w:rFonts w:eastAsia="Calibri"/>
          <w:szCs w:val="24"/>
        </w:rPr>
        <w:t>Исполнитель имеет право:</w:t>
      </w:r>
    </w:p>
    <w:p w:rsidR="005A5383" w:rsidRPr="005A5383" w:rsidRDefault="005A5383" w:rsidP="005A5383">
      <w:pPr>
        <w:numPr>
          <w:ilvl w:val="2"/>
          <w:numId w:val="9"/>
        </w:numPr>
        <w:tabs>
          <w:tab w:val="clear" w:pos="1134"/>
        </w:tabs>
        <w:kinsoku/>
        <w:overflowPunct/>
        <w:autoSpaceDE/>
        <w:autoSpaceDN/>
        <w:spacing w:after="200" w:line="276" w:lineRule="auto"/>
        <w:ind w:left="0" w:firstLine="567"/>
        <w:jc w:val="left"/>
        <w:rPr>
          <w:rFonts w:eastAsia="Calibri"/>
          <w:szCs w:val="24"/>
        </w:rPr>
      </w:pPr>
      <w:r w:rsidRPr="005A5383">
        <w:rPr>
          <w:rFonts w:eastAsia="Calibri"/>
          <w:szCs w:val="24"/>
        </w:rPr>
        <w:t>Посещать для выполнения договорных обязательств Объекты Заказчика, в том числе арендуемые третьими лицами, соблюдая требования объектового и пропускного режима, действующего на территории Заказчика.</w:t>
      </w:r>
    </w:p>
    <w:p w:rsidR="005A5383" w:rsidRPr="005A5383" w:rsidRDefault="005A5383" w:rsidP="005A5383">
      <w:pPr>
        <w:numPr>
          <w:ilvl w:val="2"/>
          <w:numId w:val="9"/>
        </w:numPr>
        <w:tabs>
          <w:tab w:val="clear" w:pos="1134"/>
        </w:tabs>
        <w:kinsoku/>
        <w:overflowPunct/>
        <w:autoSpaceDE/>
        <w:autoSpaceDN/>
        <w:spacing w:after="200" w:line="276" w:lineRule="auto"/>
        <w:ind w:left="0" w:firstLine="567"/>
        <w:jc w:val="left"/>
        <w:rPr>
          <w:rFonts w:eastAsia="Calibri"/>
          <w:szCs w:val="24"/>
        </w:rPr>
      </w:pPr>
      <w:r w:rsidRPr="005A5383">
        <w:rPr>
          <w:rFonts w:eastAsia="Calibri"/>
          <w:szCs w:val="24"/>
        </w:rPr>
        <w:t>Запрашивать и получать от структурных подразделений Заказчика информационные материалы, необходимые для решения вопросов, связанных с выполнением договорных обязательств.</w:t>
      </w:r>
    </w:p>
    <w:p w:rsidR="005A5383" w:rsidRPr="005A5383" w:rsidRDefault="005A5383" w:rsidP="005A5383">
      <w:pPr>
        <w:numPr>
          <w:ilvl w:val="2"/>
          <w:numId w:val="9"/>
        </w:numPr>
        <w:tabs>
          <w:tab w:val="clear" w:pos="1134"/>
        </w:tabs>
        <w:kinsoku/>
        <w:overflowPunct/>
        <w:autoSpaceDE/>
        <w:autoSpaceDN/>
        <w:spacing w:after="200" w:line="276" w:lineRule="auto"/>
        <w:ind w:left="0" w:firstLine="567"/>
        <w:jc w:val="left"/>
        <w:rPr>
          <w:rFonts w:eastAsia="Calibri"/>
          <w:szCs w:val="24"/>
        </w:rPr>
      </w:pPr>
      <w:r w:rsidRPr="005A5383">
        <w:rPr>
          <w:rFonts w:eastAsia="Calibri"/>
          <w:szCs w:val="24"/>
        </w:rPr>
        <w:t>Готовить письменные предложения (рекомендации), направленные на устранение в деятельности Заказчика нарушений требований нормативных правовых актов Российской Федерации в области пожарной, промышленной и экологической безопасности, создающих риски возникновения разливов нефти и нефтепродуктов.</w:t>
      </w:r>
    </w:p>
    <w:p w:rsidR="005A5383" w:rsidRPr="005A5383" w:rsidRDefault="005A5383" w:rsidP="005A5383">
      <w:pPr>
        <w:numPr>
          <w:ilvl w:val="1"/>
          <w:numId w:val="9"/>
        </w:numPr>
        <w:tabs>
          <w:tab w:val="clear" w:pos="1134"/>
        </w:tabs>
        <w:kinsoku/>
        <w:overflowPunct/>
        <w:autoSpaceDE/>
        <w:autoSpaceDN/>
        <w:spacing w:after="200" w:line="276" w:lineRule="auto"/>
        <w:ind w:left="0" w:firstLine="567"/>
        <w:jc w:val="left"/>
        <w:rPr>
          <w:rFonts w:eastAsia="Calibri"/>
          <w:szCs w:val="24"/>
        </w:rPr>
      </w:pPr>
      <w:r w:rsidRPr="005A5383">
        <w:rPr>
          <w:rFonts w:eastAsia="Calibri"/>
          <w:szCs w:val="24"/>
        </w:rPr>
        <w:t>Заказчик имеет право:</w:t>
      </w:r>
    </w:p>
    <w:p w:rsidR="005A5383" w:rsidRPr="005A5383" w:rsidRDefault="005A5383" w:rsidP="005A5383">
      <w:pPr>
        <w:numPr>
          <w:ilvl w:val="2"/>
          <w:numId w:val="9"/>
        </w:numPr>
        <w:tabs>
          <w:tab w:val="clear" w:pos="1134"/>
        </w:tabs>
        <w:kinsoku/>
        <w:overflowPunct/>
        <w:autoSpaceDE/>
        <w:autoSpaceDN/>
        <w:spacing w:after="200" w:line="276" w:lineRule="auto"/>
        <w:ind w:left="0" w:firstLine="567"/>
        <w:jc w:val="left"/>
        <w:rPr>
          <w:rFonts w:eastAsia="Calibri"/>
          <w:szCs w:val="24"/>
        </w:rPr>
      </w:pPr>
      <w:r w:rsidRPr="005A5383">
        <w:rPr>
          <w:rFonts w:eastAsia="Calibri"/>
          <w:szCs w:val="24"/>
        </w:rPr>
        <w:t>Проверять выполнение Исполнителем обязанностей, предусмотренных разделом 2 настоящего Договора, и контролировать ход и качество выполняемых работ, не вмешиваясь в его оперативно-хозяйственную деятельность.</w:t>
      </w:r>
    </w:p>
    <w:p w:rsidR="005A5383" w:rsidRPr="005A5383" w:rsidRDefault="005A5383" w:rsidP="005A5383">
      <w:pPr>
        <w:numPr>
          <w:ilvl w:val="2"/>
          <w:numId w:val="9"/>
        </w:numPr>
        <w:tabs>
          <w:tab w:val="clear" w:pos="1134"/>
        </w:tabs>
        <w:kinsoku/>
        <w:overflowPunct/>
        <w:autoSpaceDE/>
        <w:autoSpaceDN/>
        <w:spacing w:after="200" w:line="276" w:lineRule="auto"/>
        <w:ind w:left="0" w:firstLine="567"/>
        <w:jc w:val="left"/>
        <w:rPr>
          <w:rFonts w:eastAsia="Calibri"/>
          <w:szCs w:val="24"/>
        </w:rPr>
      </w:pPr>
      <w:r w:rsidRPr="005A5383">
        <w:rPr>
          <w:rFonts w:eastAsia="Calibri"/>
          <w:szCs w:val="24"/>
        </w:rPr>
        <w:t>В случае возникновения необходимости предоставлять Исполнителю помещения для хранения необходимых материалов и оборудования. Условия предоставления помещений оформляются Сторонами дополнительными соглашениями к настоящему договору.</w:t>
      </w:r>
    </w:p>
    <w:p w:rsidR="005A5383" w:rsidRPr="005A5383" w:rsidRDefault="005A5383" w:rsidP="005A5383">
      <w:pPr>
        <w:tabs>
          <w:tab w:val="clear" w:pos="1134"/>
        </w:tabs>
        <w:kinsoku/>
        <w:overflowPunct/>
        <w:adjustRightInd w:val="0"/>
        <w:spacing w:before="120" w:after="120"/>
        <w:ind w:firstLine="0"/>
        <w:jc w:val="center"/>
        <w:outlineLvl w:val="2"/>
        <w:rPr>
          <w:rFonts w:eastAsia="Calibri"/>
          <w:b/>
          <w:szCs w:val="24"/>
        </w:rPr>
      </w:pPr>
      <w:r w:rsidRPr="005A5383">
        <w:rPr>
          <w:rFonts w:eastAsia="Calibri"/>
          <w:b/>
          <w:szCs w:val="24"/>
        </w:rPr>
        <w:t>5. СТОИМОСТЬ РАБОТ И ПОРЯДОК РАСЧЁТОВ</w:t>
      </w:r>
    </w:p>
    <w:p w:rsidR="005A5383" w:rsidRPr="005A5383" w:rsidRDefault="005A5383" w:rsidP="005A5383">
      <w:pPr>
        <w:numPr>
          <w:ilvl w:val="1"/>
          <w:numId w:val="10"/>
        </w:numPr>
        <w:tabs>
          <w:tab w:val="clear" w:pos="1134"/>
        </w:tabs>
        <w:kinsoku/>
        <w:overflowPunct/>
        <w:autoSpaceDE/>
        <w:autoSpaceDN/>
        <w:spacing w:after="200" w:line="276" w:lineRule="auto"/>
        <w:ind w:left="0" w:firstLine="567"/>
        <w:jc w:val="left"/>
        <w:rPr>
          <w:rFonts w:eastAsia="Calibri"/>
          <w:szCs w:val="24"/>
        </w:rPr>
      </w:pPr>
      <w:r w:rsidRPr="005A5383">
        <w:rPr>
          <w:rFonts w:eastAsia="Calibri"/>
          <w:szCs w:val="24"/>
        </w:rPr>
        <w:t>Услуги по поддержанию в постоянной готовности сил и средств Исполнителя для реагирования оплачиваются Заказчиком согласно Приложению № 3.</w:t>
      </w:r>
    </w:p>
    <w:p w:rsidR="005A5383" w:rsidRPr="005A5383" w:rsidRDefault="005A5383" w:rsidP="005A5383">
      <w:pPr>
        <w:numPr>
          <w:ilvl w:val="1"/>
          <w:numId w:val="10"/>
        </w:numPr>
        <w:tabs>
          <w:tab w:val="clear" w:pos="1134"/>
        </w:tabs>
        <w:kinsoku/>
        <w:overflowPunct/>
        <w:autoSpaceDE/>
        <w:autoSpaceDN/>
        <w:spacing w:after="200" w:line="276" w:lineRule="auto"/>
        <w:ind w:left="0" w:firstLine="567"/>
        <w:jc w:val="left"/>
        <w:rPr>
          <w:rFonts w:eastAsia="Calibri"/>
          <w:szCs w:val="24"/>
        </w:rPr>
      </w:pPr>
      <w:r w:rsidRPr="005A5383">
        <w:rPr>
          <w:rFonts w:eastAsia="Calibri"/>
          <w:szCs w:val="24"/>
        </w:rPr>
        <w:t>Услуги Исполнителя при ликвидации ЧС оплачиваются Заказчиком на основании дополнительного соглашения, исходя из фактически затраченного времени использования сил и средств, согласно сметы проведения работ.</w:t>
      </w:r>
    </w:p>
    <w:p w:rsidR="005A5383" w:rsidRPr="005A5383" w:rsidRDefault="005A5383" w:rsidP="005A5383">
      <w:pPr>
        <w:numPr>
          <w:ilvl w:val="1"/>
          <w:numId w:val="10"/>
        </w:numPr>
        <w:tabs>
          <w:tab w:val="clear" w:pos="1134"/>
        </w:tabs>
        <w:kinsoku/>
        <w:overflowPunct/>
        <w:autoSpaceDE/>
        <w:autoSpaceDN/>
        <w:spacing w:after="200" w:line="276" w:lineRule="auto"/>
        <w:ind w:left="0" w:firstLine="567"/>
        <w:jc w:val="left"/>
        <w:rPr>
          <w:rFonts w:eastAsia="Calibri"/>
          <w:szCs w:val="24"/>
        </w:rPr>
      </w:pPr>
      <w:r w:rsidRPr="005A5383">
        <w:rPr>
          <w:rFonts w:eastAsia="Calibri"/>
          <w:szCs w:val="24"/>
        </w:rPr>
        <w:t>По дополнительному соглашению при ликвидации ЧС учитывается:</w:t>
      </w:r>
    </w:p>
    <w:p w:rsidR="005A5383" w:rsidRPr="005A5383" w:rsidRDefault="005A5383" w:rsidP="005A5383">
      <w:pPr>
        <w:numPr>
          <w:ilvl w:val="2"/>
          <w:numId w:val="10"/>
        </w:numPr>
        <w:tabs>
          <w:tab w:val="clear" w:pos="1134"/>
          <w:tab w:val="left" w:pos="1276"/>
        </w:tabs>
        <w:kinsoku/>
        <w:overflowPunct/>
        <w:autoSpaceDE/>
        <w:autoSpaceDN/>
        <w:spacing w:after="200" w:line="276" w:lineRule="auto"/>
        <w:ind w:left="0" w:firstLine="567"/>
        <w:jc w:val="left"/>
        <w:rPr>
          <w:rFonts w:eastAsia="Calibri"/>
          <w:szCs w:val="24"/>
        </w:rPr>
      </w:pPr>
      <w:r w:rsidRPr="005A5383">
        <w:rPr>
          <w:rFonts w:eastAsia="Calibri"/>
          <w:szCs w:val="24"/>
        </w:rPr>
        <w:t>Рабочее время специалистов и оборудования Исполнителя учитывается в листах учета рабочего времени при ликвидации, которые подписываются полномочным представителем Заказчика или уполномоченным должностным лицом на месте оказания услуг и оплачивается исходя из фактически затраченного времени использования сил и средств, согласно сметы проведения работ.</w:t>
      </w:r>
    </w:p>
    <w:p w:rsidR="005A5383" w:rsidRPr="005A5383" w:rsidRDefault="005A5383" w:rsidP="005A5383">
      <w:pPr>
        <w:numPr>
          <w:ilvl w:val="2"/>
          <w:numId w:val="10"/>
        </w:numPr>
        <w:tabs>
          <w:tab w:val="clear" w:pos="1134"/>
          <w:tab w:val="left" w:pos="1276"/>
        </w:tabs>
        <w:kinsoku/>
        <w:overflowPunct/>
        <w:autoSpaceDE/>
        <w:autoSpaceDN/>
        <w:spacing w:after="200" w:line="276" w:lineRule="auto"/>
        <w:ind w:left="0" w:firstLine="567"/>
        <w:jc w:val="left"/>
        <w:rPr>
          <w:rFonts w:eastAsia="Calibri"/>
          <w:szCs w:val="24"/>
        </w:rPr>
      </w:pPr>
      <w:r w:rsidRPr="005A5383">
        <w:rPr>
          <w:rFonts w:eastAsia="Calibri"/>
          <w:szCs w:val="24"/>
        </w:rPr>
        <w:t>Время мобилизации, демобилизации оборудования и специалистов Исполнителя, время нахождения в пути до территории оказания услуг и обратно, фактическое время по ликвидации ЧС, время, затраченное на очистку оборудования и материалов, считается рабочим, и оплачивается исходя из фактически затраченного времени, согласно сметы проведения работ.</w:t>
      </w:r>
    </w:p>
    <w:p w:rsidR="005A5383" w:rsidRPr="005A5383" w:rsidRDefault="005A5383" w:rsidP="005A5383">
      <w:pPr>
        <w:numPr>
          <w:ilvl w:val="2"/>
          <w:numId w:val="10"/>
        </w:numPr>
        <w:tabs>
          <w:tab w:val="clear" w:pos="1134"/>
          <w:tab w:val="left" w:pos="1276"/>
        </w:tabs>
        <w:kinsoku/>
        <w:overflowPunct/>
        <w:autoSpaceDE/>
        <w:autoSpaceDN/>
        <w:spacing w:after="200" w:line="276" w:lineRule="auto"/>
        <w:ind w:left="0" w:firstLine="567"/>
        <w:jc w:val="left"/>
        <w:rPr>
          <w:rFonts w:eastAsia="Calibri"/>
          <w:szCs w:val="24"/>
        </w:rPr>
      </w:pPr>
      <w:r w:rsidRPr="005A5383">
        <w:rPr>
          <w:rFonts w:eastAsia="Calibri"/>
          <w:szCs w:val="24"/>
        </w:rPr>
        <w:t>Рабочее время специалистов и оборудования Исполнителя, а также привлеченных дополнительно сил и средств, учитывается в листах учета рабочего времени, которые подписываются полномочным представителем Заказчика или уполномоченным должностным лицом на месте оказания услуг и оплачивается по фактически затраченному времени, но не менее 4-х часов по ставкам.</w:t>
      </w:r>
    </w:p>
    <w:p w:rsidR="005A5383" w:rsidRPr="005A5383" w:rsidRDefault="005A5383" w:rsidP="005A5383">
      <w:pPr>
        <w:numPr>
          <w:ilvl w:val="2"/>
          <w:numId w:val="10"/>
        </w:numPr>
        <w:tabs>
          <w:tab w:val="clear" w:pos="1134"/>
          <w:tab w:val="left" w:pos="1276"/>
        </w:tabs>
        <w:kinsoku/>
        <w:overflowPunct/>
        <w:autoSpaceDE/>
        <w:autoSpaceDN/>
        <w:spacing w:after="200" w:line="276" w:lineRule="auto"/>
        <w:ind w:left="0" w:firstLine="567"/>
        <w:jc w:val="left"/>
        <w:rPr>
          <w:rFonts w:eastAsia="Calibri"/>
          <w:szCs w:val="24"/>
        </w:rPr>
      </w:pPr>
      <w:r w:rsidRPr="005A5383">
        <w:rPr>
          <w:rFonts w:eastAsia="Calibri"/>
          <w:szCs w:val="24"/>
        </w:rPr>
        <w:t>Акт сдачи-приемки выполненных работ (оказанных услуг) по ликвидации ЧС и счет-фактура установленного образца, рассматриваются и подписываются Заказчиком после его получения, в течение 5 (пяти) календарных дней.</w:t>
      </w:r>
    </w:p>
    <w:p w:rsidR="005A5383" w:rsidRPr="005A5383" w:rsidRDefault="005A5383" w:rsidP="005A5383">
      <w:pPr>
        <w:numPr>
          <w:ilvl w:val="1"/>
          <w:numId w:val="10"/>
        </w:numPr>
        <w:tabs>
          <w:tab w:val="clear" w:pos="1134"/>
        </w:tabs>
        <w:kinsoku/>
        <w:overflowPunct/>
        <w:autoSpaceDE/>
        <w:autoSpaceDN/>
        <w:spacing w:after="200" w:line="276" w:lineRule="auto"/>
        <w:ind w:left="0" w:firstLine="567"/>
        <w:jc w:val="left"/>
        <w:rPr>
          <w:rFonts w:eastAsia="Calibri"/>
          <w:szCs w:val="24"/>
        </w:rPr>
      </w:pPr>
      <w:r w:rsidRPr="005A5383">
        <w:rPr>
          <w:rFonts w:eastAsia="Calibri"/>
          <w:szCs w:val="24"/>
        </w:rPr>
        <w:t>Ежегодно в сроки, согласованные с Заказчиком, участвует в подготовке и проведении учений в соответствии с Календарным планом проведения учений, тренировок (Приложение 2) на опасных производственных объектах Заказчика, включенных в перечень Объектов Заказчика (Приложение 1). Принимает участие в проведении учебно-тренировочных занятий и учебных тревог по планам мероприятий по локализации и ликвидации последствий аварий.</w:t>
      </w:r>
    </w:p>
    <w:p w:rsidR="005A5383" w:rsidRPr="005A5383" w:rsidRDefault="005A5383" w:rsidP="005A5383">
      <w:pPr>
        <w:numPr>
          <w:ilvl w:val="1"/>
          <w:numId w:val="10"/>
        </w:numPr>
        <w:tabs>
          <w:tab w:val="clear" w:pos="1134"/>
        </w:tabs>
        <w:kinsoku/>
        <w:overflowPunct/>
        <w:autoSpaceDE/>
        <w:autoSpaceDN/>
        <w:spacing w:after="200" w:line="276" w:lineRule="auto"/>
        <w:ind w:left="0" w:firstLine="567"/>
        <w:jc w:val="left"/>
        <w:rPr>
          <w:rFonts w:eastAsia="Calibri"/>
          <w:szCs w:val="24"/>
        </w:rPr>
      </w:pPr>
      <w:r w:rsidRPr="005A5383">
        <w:rPr>
          <w:rFonts w:eastAsia="Calibri"/>
          <w:szCs w:val="24"/>
        </w:rPr>
        <w:t>Оплата за выполненные Исполнителем работы (оказанные услуги) производится Заказчиком по факту выполнения работ (оказанных услуг) не позднее _____________ календарных дней с даты подписания Сторонами Акта сдачи-приёмки выполненных работ (оказанных услуг). Перечисление денежных средств за выполненные работы производится по банковским реквизитам Исполнителя, указанным в настоящем Договоре.</w:t>
      </w:r>
    </w:p>
    <w:p w:rsidR="005A5383" w:rsidRPr="005A5383" w:rsidRDefault="005A5383" w:rsidP="005A5383">
      <w:pPr>
        <w:numPr>
          <w:ilvl w:val="1"/>
          <w:numId w:val="10"/>
        </w:numPr>
        <w:tabs>
          <w:tab w:val="clear" w:pos="1134"/>
        </w:tabs>
        <w:kinsoku/>
        <w:overflowPunct/>
        <w:autoSpaceDE/>
        <w:autoSpaceDN/>
        <w:spacing w:after="200" w:line="276" w:lineRule="auto"/>
        <w:ind w:left="0" w:firstLine="567"/>
        <w:jc w:val="left"/>
        <w:rPr>
          <w:rFonts w:eastAsia="Calibri"/>
          <w:szCs w:val="24"/>
        </w:rPr>
      </w:pPr>
      <w:r w:rsidRPr="005A5383">
        <w:rPr>
          <w:rFonts w:eastAsia="Calibri"/>
          <w:szCs w:val="24"/>
        </w:rPr>
        <w:t>Ежеквартально не позднее 10 (десятого) числа месяца, следующего за отчётным, Стороны обязаны произвести сверку взаиморасчётов по настоящему Договору с составлением соответствующего акта сверки.</w:t>
      </w:r>
    </w:p>
    <w:p w:rsidR="005A5383" w:rsidRPr="005A5383" w:rsidRDefault="005A5383" w:rsidP="005A5383">
      <w:pPr>
        <w:numPr>
          <w:ilvl w:val="1"/>
          <w:numId w:val="10"/>
        </w:numPr>
        <w:tabs>
          <w:tab w:val="clear" w:pos="1134"/>
        </w:tabs>
        <w:kinsoku/>
        <w:overflowPunct/>
        <w:autoSpaceDE/>
        <w:autoSpaceDN/>
        <w:spacing w:after="200" w:line="276" w:lineRule="auto"/>
        <w:ind w:left="0" w:firstLine="567"/>
        <w:jc w:val="left"/>
        <w:rPr>
          <w:rFonts w:eastAsia="Calibri"/>
          <w:szCs w:val="24"/>
        </w:rPr>
      </w:pPr>
      <w:r w:rsidRPr="005A5383">
        <w:rPr>
          <w:rFonts w:eastAsia="Calibri"/>
          <w:szCs w:val="24"/>
        </w:rPr>
        <w:t>Моментом исполнения обязательства по оплате считается дата списания денежных средств с корреспондентского счета банка, обслуживающего лицо, производящее платеж.</w:t>
      </w:r>
    </w:p>
    <w:p w:rsidR="005A5383" w:rsidRPr="005A5383" w:rsidRDefault="005A5383" w:rsidP="005A5383">
      <w:pPr>
        <w:numPr>
          <w:ilvl w:val="1"/>
          <w:numId w:val="10"/>
        </w:numPr>
        <w:tabs>
          <w:tab w:val="clear" w:pos="1134"/>
        </w:tabs>
        <w:kinsoku/>
        <w:overflowPunct/>
        <w:autoSpaceDE/>
        <w:autoSpaceDN/>
        <w:spacing w:after="200" w:line="276" w:lineRule="auto"/>
        <w:ind w:left="0" w:firstLine="567"/>
        <w:jc w:val="left"/>
        <w:rPr>
          <w:rFonts w:eastAsia="Calibri"/>
          <w:szCs w:val="24"/>
        </w:rPr>
      </w:pPr>
      <w:r w:rsidRPr="005A5383">
        <w:rPr>
          <w:rFonts w:eastAsia="Calibri"/>
          <w:szCs w:val="24"/>
        </w:rPr>
        <w:t>В случае нарушения Исполнителем сроков предоставления документов, указанных в п. 6.1 настоящего Договора, Заказчик вправе задержать оплату работ Исполнителя на соответствующее количество дней задержки в предоставлении и/или исправления представленных документов.</w:t>
      </w:r>
    </w:p>
    <w:p w:rsidR="005A5383" w:rsidRPr="005A5383" w:rsidRDefault="005A5383" w:rsidP="005A5383">
      <w:pPr>
        <w:numPr>
          <w:ilvl w:val="1"/>
          <w:numId w:val="10"/>
        </w:numPr>
        <w:tabs>
          <w:tab w:val="clear" w:pos="1134"/>
        </w:tabs>
        <w:kinsoku/>
        <w:overflowPunct/>
        <w:autoSpaceDE/>
        <w:autoSpaceDN/>
        <w:spacing w:after="200" w:line="276" w:lineRule="auto"/>
        <w:ind w:left="0" w:firstLine="567"/>
        <w:jc w:val="left"/>
        <w:rPr>
          <w:rFonts w:ascii="Calibri" w:eastAsia="Calibri" w:hAnsi="Calibri"/>
          <w:sz w:val="20"/>
          <w:szCs w:val="24"/>
        </w:rPr>
      </w:pPr>
      <w:r w:rsidRPr="005A5383">
        <w:rPr>
          <w:rFonts w:eastAsia="Calibri"/>
          <w:szCs w:val="24"/>
        </w:rPr>
        <w:t>Стороны договорились, что в отношении сумм платежей по настоящему договору проценты на сумму долга по ст. 317.1 ГК РФ не начисляются.</w:t>
      </w:r>
    </w:p>
    <w:p w:rsidR="005A5383" w:rsidRPr="005A5383" w:rsidRDefault="005A5383" w:rsidP="005A5383">
      <w:pPr>
        <w:kinsoku/>
        <w:overflowPunct/>
        <w:autoSpaceDE/>
        <w:autoSpaceDN/>
        <w:ind w:firstLine="0"/>
        <w:rPr>
          <w:rFonts w:eastAsia="Calibri"/>
          <w:szCs w:val="24"/>
        </w:rPr>
      </w:pPr>
    </w:p>
    <w:p w:rsidR="005A5383" w:rsidRPr="005A5383" w:rsidRDefault="005A5383" w:rsidP="005A5383">
      <w:pPr>
        <w:kinsoku/>
        <w:overflowPunct/>
        <w:autoSpaceDE/>
        <w:autoSpaceDN/>
        <w:ind w:firstLine="0"/>
        <w:rPr>
          <w:rFonts w:ascii="Calibri" w:eastAsia="Calibri" w:hAnsi="Calibri"/>
          <w:sz w:val="20"/>
          <w:szCs w:val="24"/>
        </w:rPr>
      </w:pPr>
    </w:p>
    <w:p w:rsidR="005A5383" w:rsidRPr="005A5383" w:rsidRDefault="005A5383" w:rsidP="005A5383">
      <w:pPr>
        <w:tabs>
          <w:tab w:val="clear" w:pos="1134"/>
        </w:tabs>
        <w:kinsoku/>
        <w:overflowPunct/>
        <w:adjustRightInd w:val="0"/>
        <w:spacing w:before="120" w:after="120"/>
        <w:ind w:firstLine="0"/>
        <w:jc w:val="center"/>
        <w:outlineLvl w:val="2"/>
        <w:rPr>
          <w:rFonts w:eastAsia="Calibri"/>
          <w:b/>
          <w:szCs w:val="24"/>
        </w:rPr>
      </w:pPr>
      <w:r w:rsidRPr="005A5383">
        <w:rPr>
          <w:rFonts w:eastAsia="Calibri"/>
          <w:b/>
          <w:szCs w:val="24"/>
        </w:rPr>
        <w:t>6. СДАЧА-ПРИЁМКА ВЫПОЛНЕННЫХ РАБОТ</w:t>
      </w:r>
    </w:p>
    <w:p w:rsidR="005A5383" w:rsidRPr="005A5383" w:rsidRDefault="005A5383" w:rsidP="005A5383">
      <w:pPr>
        <w:numPr>
          <w:ilvl w:val="1"/>
          <w:numId w:val="11"/>
        </w:numPr>
        <w:tabs>
          <w:tab w:val="clear" w:pos="1134"/>
        </w:tabs>
        <w:kinsoku/>
        <w:overflowPunct/>
        <w:autoSpaceDE/>
        <w:autoSpaceDN/>
        <w:spacing w:after="200" w:line="276" w:lineRule="auto"/>
        <w:ind w:left="0" w:firstLine="567"/>
        <w:jc w:val="left"/>
        <w:rPr>
          <w:rFonts w:eastAsia="Calibri"/>
          <w:szCs w:val="24"/>
        </w:rPr>
      </w:pPr>
      <w:r w:rsidRPr="005A5383">
        <w:rPr>
          <w:rFonts w:eastAsia="Calibri"/>
          <w:szCs w:val="24"/>
        </w:rPr>
        <w:t>Исполнитель не позднее 3 (третьего) числа месяца, следующего за месяцем выполнения работ (оказание услуг), предоставляет Заказчику Акт сдачи-приёмки выполненных работ (оказанных услуг).</w:t>
      </w:r>
    </w:p>
    <w:p w:rsidR="005A5383" w:rsidRPr="005A5383" w:rsidRDefault="005A5383" w:rsidP="005A5383">
      <w:pPr>
        <w:numPr>
          <w:ilvl w:val="1"/>
          <w:numId w:val="11"/>
        </w:numPr>
        <w:tabs>
          <w:tab w:val="clear" w:pos="1134"/>
        </w:tabs>
        <w:kinsoku/>
        <w:overflowPunct/>
        <w:autoSpaceDE/>
        <w:autoSpaceDN/>
        <w:spacing w:after="200" w:line="276" w:lineRule="auto"/>
        <w:ind w:left="0" w:firstLine="567"/>
        <w:jc w:val="left"/>
        <w:rPr>
          <w:rFonts w:eastAsia="Calibri"/>
          <w:szCs w:val="24"/>
        </w:rPr>
      </w:pPr>
      <w:r w:rsidRPr="005A5383">
        <w:rPr>
          <w:rFonts w:eastAsia="Calibri"/>
          <w:szCs w:val="24"/>
        </w:rPr>
        <w:t>Заказчик в течение 3 (трех) дней со дня получения Акта сдачи-приёмки выполненных работ (оказанных услуг) направляет Исполнителю подписанный Акт сдачи-приёмки выполненных работ (оказанных услуг). В случае если у Заказчика имеются претензии к выполненным Исполнителем работам (услугам), Заказчик обязан в этот же срок сообщить Исполнителю об отказе в приемке работ и в течение 10 (десяти) дней направить последнему мотивированный отказ от их приёмки. В случае несообщения Заказчиком Исполнителю в указанный в настоящем пункте срок о своих возражениях по Акту, Акт считается подписанным без возражений в третий день со дня его получения Заказчиком.</w:t>
      </w:r>
    </w:p>
    <w:p w:rsidR="005A5383" w:rsidRPr="005A5383" w:rsidRDefault="005A5383" w:rsidP="005A5383">
      <w:pPr>
        <w:numPr>
          <w:ilvl w:val="1"/>
          <w:numId w:val="11"/>
        </w:numPr>
        <w:tabs>
          <w:tab w:val="clear" w:pos="1134"/>
        </w:tabs>
        <w:kinsoku/>
        <w:overflowPunct/>
        <w:autoSpaceDE/>
        <w:autoSpaceDN/>
        <w:spacing w:after="200" w:line="276" w:lineRule="auto"/>
        <w:ind w:left="0" w:firstLine="567"/>
        <w:jc w:val="left"/>
        <w:rPr>
          <w:rFonts w:eastAsia="Calibri"/>
          <w:szCs w:val="24"/>
        </w:rPr>
      </w:pPr>
      <w:r w:rsidRPr="005A5383">
        <w:rPr>
          <w:rFonts w:eastAsia="Calibri"/>
          <w:szCs w:val="24"/>
        </w:rPr>
        <w:t xml:space="preserve">В случае ненадлежащего исполнения Исполнителем условий настоящего Договора, Заказчик имеет право отказаться от подписания Акта сдачи-приёмки выполненных работ (оказанных услуг) и предоставить Исполнителю мотивированный отказ от подписания Акта, в котором должны быть указаны выявленные недостатки и сроки для их устранения. </w:t>
      </w:r>
    </w:p>
    <w:p w:rsidR="005A5383" w:rsidRPr="005A5383" w:rsidRDefault="005A5383" w:rsidP="005A5383">
      <w:pPr>
        <w:numPr>
          <w:ilvl w:val="1"/>
          <w:numId w:val="11"/>
        </w:numPr>
        <w:tabs>
          <w:tab w:val="clear" w:pos="1134"/>
        </w:tabs>
        <w:kinsoku/>
        <w:overflowPunct/>
        <w:autoSpaceDE/>
        <w:autoSpaceDN/>
        <w:spacing w:after="200" w:line="276" w:lineRule="auto"/>
        <w:ind w:left="0" w:firstLine="567"/>
        <w:jc w:val="left"/>
        <w:rPr>
          <w:rFonts w:eastAsia="Calibri"/>
          <w:szCs w:val="24"/>
        </w:rPr>
      </w:pPr>
      <w:r w:rsidRPr="005A5383">
        <w:rPr>
          <w:rFonts w:eastAsia="Calibri"/>
          <w:szCs w:val="24"/>
        </w:rPr>
        <w:t>Одновременно с передачей Заказчику Акта сдачи-приемки выполненных работ (оказанных услуг) Исполнитель обязуется предоставить Заказчику Сводную смету на проведение работ по локализации и ликвидации разливов нефти и (или) нефтепродуктов, учений, тренировок на объектах Заказчика, счет и счёт-фактуру, оформленные с соблюдением порядка, установленного законодательством Российской Федерации.</w:t>
      </w:r>
    </w:p>
    <w:p w:rsidR="005A5383" w:rsidRPr="005A5383" w:rsidRDefault="005A5383" w:rsidP="005A5383">
      <w:pPr>
        <w:kinsoku/>
        <w:overflowPunct/>
        <w:autoSpaceDE/>
        <w:autoSpaceDN/>
        <w:ind w:firstLine="0"/>
        <w:rPr>
          <w:rFonts w:eastAsia="Calibri"/>
          <w:szCs w:val="24"/>
        </w:rPr>
      </w:pPr>
      <w:r w:rsidRPr="005A5383">
        <w:rPr>
          <w:rFonts w:eastAsia="Calibri"/>
          <w:szCs w:val="24"/>
        </w:rPr>
        <w:t xml:space="preserve"> </w:t>
      </w:r>
    </w:p>
    <w:p w:rsidR="005A5383" w:rsidRPr="005A5383" w:rsidRDefault="005A5383" w:rsidP="005A5383">
      <w:pPr>
        <w:tabs>
          <w:tab w:val="clear" w:pos="1134"/>
        </w:tabs>
        <w:kinsoku/>
        <w:overflowPunct/>
        <w:adjustRightInd w:val="0"/>
        <w:spacing w:before="120" w:after="120"/>
        <w:ind w:firstLine="0"/>
        <w:jc w:val="center"/>
        <w:outlineLvl w:val="2"/>
        <w:rPr>
          <w:rFonts w:eastAsia="Calibri"/>
          <w:b/>
          <w:szCs w:val="24"/>
        </w:rPr>
      </w:pPr>
      <w:r w:rsidRPr="005A5383">
        <w:rPr>
          <w:rFonts w:eastAsia="Calibri"/>
          <w:b/>
          <w:szCs w:val="24"/>
        </w:rPr>
        <w:t>7. ТЕБОВАНИЯ К ОФОРМЛЕНИЮ ДОКУМЕНТОВ</w:t>
      </w:r>
    </w:p>
    <w:p w:rsidR="005A5383" w:rsidRPr="005A5383" w:rsidRDefault="005A5383" w:rsidP="005A5383">
      <w:pPr>
        <w:numPr>
          <w:ilvl w:val="1"/>
          <w:numId w:val="12"/>
        </w:numPr>
        <w:tabs>
          <w:tab w:val="clear" w:pos="1134"/>
        </w:tabs>
        <w:kinsoku/>
        <w:overflowPunct/>
        <w:autoSpaceDE/>
        <w:autoSpaceDN/>
        <w:spacing w:after="200" w:line="276" w:lineRule="auto"/>
        <w:ind w:left="0" w:firstLine="567"/>
        <w:jc w:val="left"/>
        <w:rPr>
          <w:rFonts w:eastAsia="Calibri"/>
          <w:szCs w:val="24"/>
        </w:rPr>
      </w:pPr>
      <w:r w:rsidRPr="005A5383">
        <w:rPr>
          <w:rFonts w:eastAsia="Calibri"/>
          <w:szCs w:val="24"/>
        </w:rPr>
        <w:t xml:space="preserve">Счета-фактуры, составляемые во исполнение обязательств Сторон по Договору, должны быть оформлены в соответствии с требованиями норм ст. 169 НК РФ и Постановления Правительства РФ от 26.12.2011г. № 1137. </w:t>
      </w:r>
    </w:p>
    <w:p w:rsidR="005A5383" w:rsidRPr="005A5383" w:rsidRDefault="005A5383" w:rsidP="005A5383">
      <w:pPr>
        <w:numPr>
          <w:ilvl w:val="1"/>
          <w:numId w:val="12"/>
        </w:numPr>
        <w:tabs>
          <w:tab w:val="clear" w:pos="1134"/>
        </w:tabs>
        <w:kinsoku/>
        <w:overflowPunct/>
        <w:autoSpaceDE/>
        <w:autoSpaceDN/>
        <w:spacing w:after="200" w:line="276" w:lineRule="auto"/>
        <w:ind w:left="0" w:firstLine="567"/>
        <w:jc w:val="left"/>
        <w:rPr>
          <w:rFonts w:eastAsia="Calibri"/>
          <w:szCs w:val="24"/>
        </w:rPr>
      </w:pPr>
      <w:r w:rsidRPr="005A5383">
        <w:rPr>
          <w:rFonts w:eastAsia="Calibri"/>
          <w:szCs w:val="24"/>
        </w:rPr>
        <w:t>В случае нарушения требований по оформлению счетов-фактур или не предоставления оригинала счета-фактуры в установленные НК РФ сроки, Заказчик вправе отсрочить соответствующий платеж на срок просрочки предоставления надлежаще оформленного оригинала счета-фактуры.</w:t>
      </w:r>
    </w:p>
    <w:p w:rsidR="005A5383" w:rsidRPr="005A5383" w:rsidRDefault="005A5383" w:rsidP="005A5383">
      <w:pPr>
        <w:numPr>
          <w:ilvl w:val="1"/>
          <w:numId w:val="12"/>
        </w:numPr>
        <w:tabs>
          <w:tab w:val="clear" w:pos="1134"/>
        </w:tabs>
        <w:kinsoku/>
        <w:overflowPunct/>
        <w:autoSpaceDE/>
        <w:autoSpaceDN/>
        <w:spacing w:after="200" w:line="276" w:lineRule="auto"/>
        <w:ind w:left="0" w:firstLine="567"/>
        <w:jc w:val="left"/>
        <w:rPr>
          <w:rFonts w:eastAsia="Calibri"/>
          <w:szCs w:val="24"/>
        </w:rPr>
      </w:pPr>
      <w:r w:rsidRPr="005A5383">
        <w:rPr>
          <w:rFonts w:eastAsia="Calibri"/>
          <w:szCs w:val="24"/>
        </w:rPr>
        <w:t xml:space="preserve">Сторона, получившая счет-фактуру, не соответствующую требованиям Договора, информирует другую Сторону об этом с указанием конкретных допущенных нарушений. Срок замены счет-фактуры Стороной, направившей Счет-фактуру с нарушениями, составляет 2 (Два) рабочих дней с даты получения соответствующего требования. </w:t>
      </w:r>
    </w:p>
    <w:p w:rsidR="005A5383" w:rsidRPr="005A5383" w:rsidRDefault="005A5383" w:rsidP="005A5383">
      <w:pPr>
        <w:numPr>
          <w:ilvl w:val="1"/>
          <w:numId w:val="12"/>
        </w:numPr>
        <w:tabs>
          <w:tab w:val="clear" w:pos="1134"/>
        </w:tabs>
        <w:kinsoku/>
        <w:overflowPunct/>
        <w:autoSpaceDE/>
        <w:autoSpaceDN/>
        <w:spacing w:after="200" w:line="276" w:lineRule="auto"/>
        <w:ind w:left="0" w:firstLine="567"/>
        <w:jc w:val="left"/>
        <w:rPr>
          <w:rFonts w:eastAsia="Calibri"/>
          <w:szCs w:val="24"/>
        </w:rPr>
      </w:pPr>
      <w:r w:rsidRPr="005A5383">
        <w:rPr>
          <w:rFonts w:eastAsia="Calibri"/>
          <w:szCs w:val="24"/>
        </w:rPr>
        <w:t>Положения настоящего раздела не подлежат применению в случае, если Сторона по Договору применяет упрощенную систему налогообложения согласно гл. 26.2. НК РФ.</w:t>
      </w:r>
    </w:p>
    <w:p w:rsidR="005A5383" w:rsidRPr="005A5383" w:rsidRDefault="005A5383" w:rsidP="005A5383">
      <w:pPr>
        <w:numPr>
          <w:ilvl w:val="1"/>
          <w:numId w:val="12"/>
        </w:numPr>
        <w:tabs>
          <w:tab w:val="clear" w:pos="1134"/>
        </w:tabs>
        <w:kinsoku/>
        <w:overflowPunct/>
        <w:autoSpaceDE/>
        <w:autoSpaceDN/>
        <w:spacing w:after="200" w:line="276" w:lineRule="auto"/>
        <w:ind w:left="0" w:firstLine="567"/>
        <w:jc w:val="left"/>
        <w:rPr>
          <w:rFonts w:eastAsia="Calibri"/>
          <w:szCs w:val="24"/>
        </w:rPr>
      </w:pPr>
      <w:r w:rsidRPr="005A5383">
        <w:rPr>
          <w:rFonts w:eastAsia="Calibri"/>
          <w:szCs w:val="24"/>
        </w:rPr>
        <w:t>Использование факсимильного воспроизведения подписи, либо иного аналога собственноручной подписи, при подписании любых документов, связанных с исполнением Сторонами настоящего Договора, не допускается.</w:t>
      </w:r>
    </w:p>
    <w:p w:rsidR="005A5383" w:rsidRDefault="005A5383" w:rsidP="005A5383">
      <w:pPr>
        <w:numPr>
          <w:ilvl w:val="1"/>
          <w:numId w:val="12"/>
        </w:numPr>
        <w:tabs>
          <w:tab w:val="clear" w:pos="1134"/>
        </w:tabs>
        <w:kinsoku/>
        <w:overflowPunct/>
        <w:autoSpaceDE/>
        <w:autoSpaceDN/>
        <w:spacing w:after="200" w:line="276" w:lineRule="auto"/>
        <w:ind w:left="0" w:firstLine="567"/>
        <w:jc w:val="left"/>
        <w:rPr>
          <w:rFonts w:eastAsia="Calibri"/>
          <w:szCs w:val="24"/>
        </w:rPr>
      </w:pPr>
      <w:r w:rsidRPr="005A5383">
        <w:rPr>
          <w:rFonts w:eastAsia="Calibri"/>
          <w:szCs w:val="24"/>
        </w:rPr>
        <w:t>Документы, переданные посредством факсовой, электронной связи будут иметь юридическую силу при условии, если выбранный способ связи позволяет достоверно установить, что документ исходит от Стороны по Договору (ч. 2 ст. 434 ГК РФ) и что не позднее 30 (Тридцати) дней с даты подписания документа Сторонами будет произведен обмен оригинальными экземплярами.</w:t>
      </w:r>
    </w:p>
    <w:p w:rsidR="0090629A" w:rsidRDefault="0090629A" w:rsidP="0090629A">
      <w:pPr>
        <w:tabs>
          <w:tab w:val="clear" w:pos="1134"/>
        </w:tabs>
        <w:kinsoku/>
        <w:overflowPunct/>
        <w:autoSpaceDE/>
        <w:autoSpaceDN/>
        <w:spacing w:after="200" w:line="276" w:lineRule="auto"/>
        <w:jc w:val="left"/>
        <w:rPr>
          <w:rFonts w:eastAsia="Calibri"/>
          <w:szCs w:val="24"/>
        </w:rPr>
      </w:pPr>
    </w:p>
    <w:p w:rsidR="0090629A" w:rsidRPr="005A5383" w:rsidRDefault="0090629A" w:rsidP="0090629A">
      <w:pPr>
        <w:tabs>
          <w:tab w:val="clear" w:pos="1134"/>
        </w:tabs>
        <w:kinsoku/>
        <w:overflowPunct/>
        <w:autoSpaceDE/>
        <w:autoSpaceDN/>
        <w:spacing w:after="200" w:line="276" w:lineRule="auto"/>
        <w:jc w:val="left"/>
        <w:rPr>
          <w:rFonts w:eastAsia="Calibri"/>
          <w:szCs w:val="24"/>
        </w:rPr>
      </w:pPr>
    </w:p>
    <w:p w:rsidR="005A5383" w:rsidRPr="005A5383" w:rsidRDefault="005A5383" w:rsidP="005A5383">
      <w:pPr>
        <w:tabs>
          <w:tab w:val="clear" w:pos="1134"/>
        </w:tabs>
        <w:kinsoku/>
        <w:overflowPunct/>
        <w:adjustRightInd w:val="0"/>
        <w:spacing w:before="120" w:after="120"/>
        <w:ind w:firstLine="0"/>
        <w:jc w:val="center"/>
        <w:outlineLvl w:val="2"/>
        <w:rPr>
          <w:rFonts w:eastAsia="Calibri"/>
          <w:b/>
          <w:snapToGrid w:val="0"/>
          <w:szCs w:val="24"/>
        </w:rPr>
      </w:pPr>
      <w:r w:rsidRPr="005A5383">
        <w:rPr>
          <w:rFonts w:eastAsia="Calibri"/>
          <w:b/>
          <w:snapToGrid w:val="0"/>
          <w:szCs w:val="24"/>
        </w:rPr>
        <w:t xml:space="preserve">8. </w:t>
      </w:r>
      <w:r w:rsidRPr="005A5383">
        <w:rPr>
          <w:rFonts w:eastAsia="Calibri"/>
          <w:b/>
          <w:szCs w:val="24"/>
        </w:rPr>
        <w:t>АНТИКОРРУПЦИОННЫЕ</w:t>
      </w:r>
      <w:r w:rsidRPr="005A5383">
        <w:rPr>
          <w:rFonts w:eastAsia="Calibri"/>
          <w:b/>
          <w:snapToGrid w:val="0"/>
          <w:szCs w:val="24"/>
        </w:rPr>
        <w:t xml:space="preserve"> УСЛОВИЯ</w:t>
      </w:r>
    </w:p>
    <w:p w:rsidR="005A5383" w:rsidRPr="005A5383" w:rsidRDefault="005A5383" w:rsidP="005A5383">
      <w:pPr>
        <w:numPr>
          <w:ilvl w:val="1"/>
          <w:numId w:val="13"/>
        </w:numPr>
        <w:tabs>
          <w:tab w:val="clear" w:pos="1134"/>
        </w:tabs>
        <w:kinsoku/>
        <w:overflowPunct/>
        <w:autoSpaceDE/>
        <w:autoSpaceDN/>
        <w:spacing w:after="200" w:line="276" w:lineRule="auto"/>
        <w:ind w:left="0" w:firstLine="567"/>
        <w:jc w:val="left"/>
        <w:rPr>
          <w:rFonts w:eastAsia="Calibri"/>
          <w:szCs w:val="24"/>
        </w:rPr>
      </w:pPr>
      <w:r w:rsidRPr="005A5383">
        <w:rPr>
          <w:rFonts w:eastAsia="Calibri"/>
          <w:szCs w:val="24"/>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5A5383" w:rsidRPr="005A5383" w:rsidRDefault="005A5383" w:rsidP="005A5383">
      <w:pPr>
        <w:numPr>
          <w:ilvl w:val="1"/>
          <w:numId w:val="13"/>
        </w:numPr>
        <w:tabs>
          <w:tab w:val="clear" w:pos="1134"/>
        </w:tabs>
        <w:kinsoku/>
        <w:overflowPunct/>
        <w:autoSpaceDE/>
        <w:autoSpaceDN/>
        <w:spacing w:after="200" w:line="276" w:lineRule="auto"/>
        <w:ind w:left="0" w:firstLine="567"/>
        <w:jc w:val="left"/>
        <w:rPr>
          <w:rFonts w:eastAsia="Calibri"/>
          <w:szCs w:val="24"/>
        </w:rPr>
      </w:pPr>
      <w:r w:rsidRPr="005A5383">
        <w:rPr>
          <w:rFonts w:eastAsia="Calibri"/>
          <w:szCs w:val="24"/>
        </w:rPr>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5A5383" w:rsidRPr="005A5383" w:rsidRDefault="005A5383" w:rsidP="005A5383">
      <w:pPr>
        <w:numPr>
          <w:ilvl w:val="1"/>
          <w:numId w:val="13"/>
        </w:numPr>
        <w:tabs>
          <w:tab w:val="clear" w:pos="1134"/>
        </w:tabs>
        <w:kinsoku/>
        <w:overflowPunct/>
        <w:autoSpaceDE/>
        <w:autoSpaceDN/>
        <w:spacing w:after="200" w:line="276" w:lineRule="auto"/>
        <w:ind w:left="0" w:firstLine="567"/>
        <w:jc w:val="left"/>
        <w:rPr>
          <w:rFonts w:eastAsia="Calibri"/>
          <w:szCs w:val="24"/>
        </w:rPr>
      </w:pPr>
      <w:r w:rsidRPr="005A5383">
        <w:rPr>
          <w:rFonts w:eastAsia="Calibri"/>
          <w:szCs w:val="24"/>
        </w:rPr>
        <w:t>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работника в определенную зависимость и направленного на обеспечение выполнения этим работником каких-либо действий в пользу стимулирующей его Стороны.</w:t>
      </w:r>
    </w:p>
    <w:p w:rsidR="005A5383" w:rsidRPr="005A5383" w:rsidRDefault="005A5383" w:rsidP="005A5383">
      <w:pPr>
        <w:tabs>
          <w:tab w:val="clear" w:pos="1134"/>
          <w:tab w:val="left" w:pos="567"/>
        </w:tabs>
        <w:kinsoku/>
        <w:overflowPunct/>
        <w:autoSpaceDE/>
        <w:autoSpaceDN/>
        <w:snapToGrid w:val="0"/>
        <w:rPr>
          <w:szCs w:val="24"/>
        </w:rPr>
      </w:pPr>
      <w:r w:rsidRPr="005A5383">
        <w:rPr>
          <w:szCs w:val="24"/>
        </w:rPr>
        <w:t>Под действиями работника, осуществляемыми в пользу стимулирующей его Стороны, понимаются:</w:t>
      </w:r>
    </w:p>
    <w:p w:rsidR="005A5383" w:rsidRPr="005A5383" w:rsidRDefault="005A5383" w:rsidP="005A5383">
      <w:pPr>
        <w:numPr>
          <w:ilvl w:val="2"/>
          <w:numId w:val="13"/>
        </w:numPr>
        <w:tabs>
          <w:tab w:val="clear" w:pos="1134"/>
        </w:tabs>
        <w:kinsoku/>
        <w:overflowPunct/>
        <w:autoSpaceDE/>
        <w:autoSpaceDN/>
        <w:spacing w:after="200" w:line="276" w:lineRule="auto"/>
        <w:ind w:left="0" w:firstLine="567"/>
        <w:jc w:val="left"/>
        <w:rPr>
          <w:rFonts w:eastAsia="Calibri"/>
          <w:szCs w:val="24"/>
        </w:rPr>
      </w:pPr>
      <w:r w:rsidRPr="005A5383">
        <w:rPr>
          <w:rFonts w:eastAsia="Calibri"/>
          <w:szCs w:val="24"/>
        </w:rPr>
        <w:t>предоставление неоправданных преимуществ по сравнению с другими контрагентами;</w:t>
      </w:r>
    </w:p>
    <w:p w:rsidR="005A5383" w:rsidRPr="005A5383" w:rsidRDefault="005A5383" w:rsidP="005A5383">
      <w:pPr>
        <w:numPr>
          <w:ilvl w:val="2"/>
          <w:numId w:val="13"/>
        </w:numPr>
        <w:tabs>
          <w:tab w:val="clear" w:pos="1134"/>
        </w:tabs>
        <w:kinsoku/>
        <w:overflowPunct/>
        <w:autoSpaceDE/>
        <w:autoSpaceDN/>
        <w:spacing w:after="200" w:line="276" w:lineRule="auto"/>
        <w:ind w:left="0" w:firstLine="567"/>
        <w:jc w:val="left"/>
        <w:rPr>
          <w:rFonts w:eastAsia="Calibri"/>
          <w:szCs w:val="24"/>
        </w:rPr>
      </w:pPr>
      <w:r w:rsidRPr="005A5383">
        <w:rPr>
          <w:rFonts w:eastAsia="Calibri"/>
          <w:szCs w:val="24"/>
        </w:rPr>
        <w:t>предоставление каких-либо гарантий;</w:t>
      </w:r>
    </w:p>
    <w:p w:rsidR="005A5383" w:rsidRPr="005A5383" w:rsidRDefault="005A5383" w:rsidP="005A5383">
      <w:pPr>
        <w:numPr>
          <w:ilvl w:val="2"/>
          <w:numId w:val="13"/>
        </w:numPr>
        <w:tabs>
          <w:tab w:val="clear" w:pos="1134"/>
        </w:tabs>
        <w:kinsoku/>
        <w:overflowPunct/>
        <w:autoSpaceDE/>
        <w:autoSpaceDN/>
        <w:spacing w:after="200" w:line="276" w:lineRule="auto"/>
        <w:ind w:left="0" w:firstLine="567"/>
        <w:jc w:val="left"/>
        <w:rPr>
          <w:rFonts w:eastAsia="Calibri"/>
          <w:szCs w:val="24"/>
        </w:rPr>
      </w:pPr>
      <w:r w:rsidRPr="005A5383">
        <w:rPr>
          <w:rFonts w:eastAsia="Calibri"/>
          <w:szCs w:val="24"/>
        </w:rPr>
        <w:t>ускорение существующих процедур;</w:t>
      </w:r>
    </w:p>
    <w:p w:rsidR="005A5383" w:rsidRPr="005A5383" w:rsidRDefault="005A5383" w:rsidP="005A5383">
      <w:pPr>
        <w:numPr>
          <w:ilvl w:val="2"/>
          <w:numId w:val="13"/>
        </w:numPr>
        <w:tabs>
          <w:tab w:val="clear" w:pos="1134"/>
        </w:tabs>
        <w:kinsoku/>
        <w:overflowPunct/>
        <w:autoSpaceDE/>
        <w:autoSpaceDN/>
        <w:spacing w:after="200" w:line="276" w:lineRule="auto"/>
        <w:ind w:left="0" w:firstLine="567"/>
        <w:jc w:val="left"/>
        <w:rPr>
          <w:rFonts w:eastAsia="Calibri"/>
          <w:szCs w:val="24"/>
        </w:rPr>
      </w:pPr>
      <w:r w:rsidRPr="005A5383">
        <w:rPr>
          <w:rFonts w:eastAsia="Calibri"/>
          <w:szCs w:val="24"/>
        </w:rPr>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rsidR="005A5383" w:rsidRPr="005A5383" w:rsidRDefault="005A5383" w:rsidP="005A5383">
      <w:pPr>
        <w:numPr>
          <w:ilvl w:val="1"/>
          <w:numId w:val="13"/>
        </w:numPr>
        <w:tabs>
          <w:tab w:val="clear" w:pos="1134"/>
        </w:tabs>
        <w:kinsoku/>
        <w:overflowPunct/>
        <w:autoSpaceDE/>
        <w:autoSpaceDN/>
        <w:spacing w:after="200" w:line="276" w:lineRule="auto"/>
        <w:ind w:left="0" w:firstLine="567"/>
        <w:jc w:val="left"/>
        <w:rPr>
          <w:rFonts w:eastAsia="Calibri"/>
          <w:szCs w:val="24"/>
        </w:rPr>
      </w:pPr>
      <w:r w:rsidRPr="005A5383">
        <w:rPr>
          <w:rFonts w:eastAsia="Calibri"/>
          <w:szCs w:val="24"/>
        </w:rPr>
        <w:t>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5 (пяти) рабочих дней с даты направления письменного уведомления.</w:t>
      </w:r>
    </w:p>
    <w:p w:rsidR="005A5383" w:rsidRPr="005A5383" w:rsidRDefault="005A5383" w:rsidP="005A5383">
      <w:pPr>
        <w:numPr>
          <w:ilvl w:val="1"/>
          <w:numId w:val="13"/>
        </w:numPr>
        <w:tabs>
          <w:tab w:val="clear" w:pos="1134"/>
        </w:tabs>
        <w:kinsoku/>
        <w:overflowPunct/>
        <w:autoSpaceDE/>
        <w:autoSpaceDN/>
        <w:spacing w:after="200" w:line="276" w:lineRule="auto"/>
        <w:ind w:left="0" w:firstLine="567"/>
        <w:jc w:val="left"/>
        <w:rPr>
          <w:rFonts w:eastAsia="Calibri"/>
          <w:szCs w:val="24"/>
        </w:rPr>
      </w:pPr>
      <w:r w:rsidRPr="005A5383">
        <w:rPr>
          <w:rFonts w:eastAsia="Calibri"/>
          <w:szCs w:val="24"/>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rsidR="005A5383" w:rsidRPr="005A5383" w:rsidRDefault="005A5383" w:rsidP="005A5383">
      <w:pPr>
        <w:numPr>
          <w:ilvl w:val="1"/>
          <w:numId w:val="13"/>
        </w:numPr>
        <w:tabs>
          <w:tab w:val="clear" w:pos="1134"/>
        </w:tabs>
        <w:kinsoku/>
        <w:overflowPunct/>
        <w:autoSpaceDE/>
        <w:autoSpaceDN/>
        <w:spacing w:after="200" w:line="276" w:lineRule="auto"/>
        <w:ind w:left="0" w:firstLine="567"/>
        <w:jc w:val="left"/>
        <w:rPr>
          <w:rFonts w:eastAsia="Calibri"/>
          <w:szCs w:val="24"/>
        </w:rPr>
      </w:pPr>
      <w:r w:rsidRPr="005A5383">
        <w:rPr>
          <w:rFonts w:eastAsia="Calibri"/>
          <w:szCs w:val="24"/>
        </w:rPr>
        <w:t>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5A5383" w:rsidRPr="005A5383" w:rsidRDefault="005A5383" w:rsidP="005A5383">
      <w:pPr>
        <w:numPr>
          <w:ilvl w:val="1"/>
          <w:numId w:val="13"/>
        </w:numPr>
        <w:tabs>
          <w:tab w:val="clear" w:pos="1134"/>
        </w:tabs>
        <w:kinsoku/>
        <w:overflowPunct/>
        <w:autoSpaceDE/>
        <w:autoSpaceDN/>
        <w:spacing w:after="200" w:line="276" w:lineRule="auto"/>
        <w:ind w:left="0" w:firstLine="567"/>
        <w:jc w:val="left"/>
        <w:rPr>
          <w:rFonts w:eastAsia="Calibri"/>
          <w:szCs w:val="24"/>
        </w:rPr>
      </w:pPr>
      <w:r w:rsidRPr="005A5383">
        <w:rPr>
          <w:rFonts w:eastAsia="Calibri"/>
          <w:szCs w:val="24"/>
        </w:rPr>
        <w:t>В целях проведения антикоррупционных проверок Исполнитель обязуется в течение 5 (пяти) рабочих дней с момента заключения настоящего Договора, а также в любое время в течение действия настоящего Договора по письменному запросу Заказчика предоставить Заказчику информацию о цепочке собственников Исполнителя, включая бенефициаров (в том числе, конечных) по форме согласно Приложению № 7 к настоящему Договору с приложением подтверждающих документов (далее – Информация).</w:t>
      </w:r>
    </w:p>
    <w:p w:rsidR="005A5383" w:rsidRPr="005A5383" w:rsidRDefault="005A5383" w:rsidP="005A5383">
      <w:pPr>
        <w:tabs>
          <w:tab w:val="clear" w:pos="1134"/>
        </w:tabs>
        <w:kinsoku/>
        <w:overflowPunct/>
        <w:autoSpaceDE/>
        <w:autoSpaceDN/>
        <w:spacing w:line="20" w:lineRule="atLeast"/>
        <w:ind w:right="-1"/>
        <w:rPr>
          <w:rFonts w:eastAsia="Calibri"/>
          <w:szCs w:val="24"/>
        </w:rPr>
      </w:pPr>
      <w:r w:rsidRPr="005A5383">
        <w:rPr>
          <w:rFonts w:eastAsia="Calibri"/>
          <w:szCs w:val="24"/>
        </w:rPr>
        <w:t xml:space="preserve">В случае изменений в цепочке собственников Исполнителя, включая бенефициаров (в том числе, конечных) и (или) в исполнительных органах Исполнитель обязуется в течение 5 (пяти) рабочих дней с даты внесения таких изменений предоставить соответствующую Информацию Заказчику. </w:t>
      </w:r>
    </w:p>
    <w:p w:rsidR="005A5383" w:rsidRPr="005A5383" w:rsidRDefault="005A5383" w:rsidP="005A5383">
      <w:pPr>
        <w:tabs>
          <w:tab w:val="clear" w:pos="1134"/>
        </w:tabs>
        <w:kinsoku/>
        <w:overflowPunct/>
        <w:autoSpaceDE/>
        <w:autoSpaceDN/>
        <w:spacing w:line="20" w:lineRule="atLeast"/>
        <w:ind w:right="-1"/>
        <w:rPr>
          <w:rFonts w:eastAsia="Calibri"/>
          <w:szCs w:val="24"/>
        </w:rPr>
      </w:pPr>
      <w:r w:rsidRPr="005A5383">
        <w:rPr>
          <w:rFonts w:eastAsia="Calibri"/>
          <w:szCs w:val="24"/>
        </w:rPr>
        <w:t xml:space="preserve">Информация предоставляется на бумажном носителе, заверенная подписью генерального директора (или иного должностного лица, являющегося единоличным исполнительным органом контрагента) или уполномоченным на основании доверенности лицом и направляется в адрес Заказчика путем почтового отправления с описью вложения. Датой предоставления Информации является дата получения Заказчиком почтового отправления. Дополнительно Информация предоставляется на электронном носителе. </w:t>
      </w:r>
    </w:p>
    <w:p w:rsidR="005A5383" w:rsidRPr="005A5383" w:rsidRDefault="005A5383" w:rsidP="005A5383">
      <w:pPr>
        <w:tabs>
          <w:tab w:val="clear" w:pos="1134"/>
        </w:tabs>
        <w:kinsoku/>
        <w:overflowPunct/>
        <w:autoSpaceDE/>
        <w:autoSpaceDN/>
        <w:spacing w:line="20" w:lineRule="atLeast"/>
        <w:ind w:right="-1"/>
        <w:rPr>
          <w:rFonts w:eastAsia="Calibri"/>
          <w:szCs w:val="24"/>
        </w:rPr>
      </w:pPr>
      <w:r w:rsidRPr="005A5383">
        <w:rPr>
          <w:rFonts w:eastAsia="Calibri"/>
          <w:szCs w:val="24"/>
        </w:rPr>
        <w:t>Указанное в настоящем пункте условие является существенным условием настоящего Договора в соответствии с ч. 1 ст. 432 ГК РФ.</w:t>
      </w:r>
    </w:p>
    <w:p w:rsidR="005A5383" w:rsidRPr="005A5383" w:rsidRDefault="005A5383" w:rsidP="005A5383">
      <w:pPr>
        <w:numPr>
          <w:ilvl w:val="1"/>
          <w:numId w:val="13"/>
        </w:numPr>
        <w:tabs>
          <w:tab w:val="clear" w:pos="1134"/>
        </w:tabs>
        <w:kinsoku/>
        <w:overflowPunct/>
        <w:autoSpaceDE/>
        <w:autoSpaceDN/>
        <w:spacing w:after="200" w:line="276" w:lineRule="auto"/>
        <w:ind w:left="0" w:firstLine="567"/>
        <w:jc w:val="left"/>
        <w:rPr>
          <w:rFonts w:eastAsia="Calibri"/>
          <w:szCs w:val="24"/>
        </w:rPr>
      </w:pPr>
      <w:r w:rsidRPr="005A5383">
        <w:rPr>
          <w:rFonts w:eastAsia="Calibri"/>
          <w:szCs w:val="24"/>
        </w:rPr>
        <w:t>Стороны признают,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настоящего Договора.</w:t>
      </w:r>
    </w:p>
    <w:p w:rsidR="005A5383" w:rsidRPr="005A5383" w:rsidRDefault="005A5383" w:rsidP="005A5383">
      <w:pPr>
        <w:numPr>
          <w:ilvl w:val="1"/>
          <w:numId w:val="13"/>
        </w:numPr>
        <w:tabs>
          <w:tab w:val="clear" w:pos="1134"/>
        </w:tabs>
        <w:kinsoku/>
        <w:overflowPunct/>
        <w:autoSpaceDE/>
        <w:autoSpaceDN/>
        <w:spacing w:after="200" w:line="276" w:lineRule="auto"/>
        <w:ind w:left="0" w:firstLine="567"/>
        <w:jc w:val="left"/>
        <w:rPr>
          <w:rFonts w:eastAsia="Calibri"/>
          <w:szCs w:val="24"/>
        </w:rPr>
      </w:pPr>
      <w:r w:rsidRPr="005A5383">
        <w:rPr>
          <w:rFonts w:eastAsia="Calibri"/>
          <w:szCs w:val="24"/>
        </w:rPr>
        <w:t>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
    <w:p w:rsidR="005A5383" w:rsidRDefault="005A5383" w:rsidP="005A5383">
      <w:pPr>
        <w:numPr>
          <w:ilvl w:val="1"/>
          <w:numId w:val="13"/>
        </w:numPr>
        <w:tabs>
          <w:tab w:val="clear" w:pos="1134"/>
        </w:tabs>
        <w:kinsoku/>
        <w:overflowPunct/>
        <w:autoSpaceDE/>
        <w:autoSpaceDN/>
        <w:spacing w:after="200" w:line="276" w:lineRule="auto"/>
        <w:ind w:left="0" w:firstLine="567"/>
        <w:jc w:val="left"/>
        <w:rPr>
          <w:rFonts w:eastAsia="Calibri"/>
          <w:szCs w:val="24"/>
        </w:rPr>
      </w:pPr>
      <w:r w:rsidRPr="005A5383">
        <w:rPr>
          <w:rFonts w:eastAsia="Calibri"/>
          <w:szCs w:val="24"/>
        </w:rPr>
        <w:t>Стороны гарантируют полную конфиденциальность по вопросам исполнения антикоррупционных условий настоящего Договора,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w:t>
      </w:r>
    </w:p>
    <w:p w:rsidR="0090629A" w:rsidRDefault="0090629A" w:rsidP="0090629A">
      <w:pPr>
        <w:tabs>
          <w:tab w:val="clear" w:pos="1134"/>
        </w:tabs>
        <w:kinsoku/>
        <w:overflowPunct/>
        <w:autoSpaceDE/>
        <w:autoSpaceDN/>
        <w:spacing w:after="200" w:line="276" w:lineRule="auto"/>
        <w:jc w:val="left"/>
        <w:rPr>
          <w:rFonts w:eastAsia="Calibri"/>
          <w:szCs w:val="24"/>
        </w:rPr>
      </w:pPr>
    </w:p>
    <w:p w:rsidR="0090629A" w:rsidRPr="005A5383" w:rsidRDefault="0090629A" w:rsidP="0090629A">
      <w:pPr>
        <w:tabs>
          <w:tab w:val="clear" w:pos="1134"/>
        </w:tabs>
        <w:kinsoku/>
        <w:overflowPunct/>
        <w:autoSpaceDE/>
        <w:autoSpaceDN/>
        <w:spacing w:after="200" w:line="276" w:lineRule="auto"/>
        <w:jc w:val="left"/>
        <w:rPr>
          <w:rFonts w:eastAsia="Calibri"/>
          <w:szCs w:val="24"/>
        </w:rPr>
      </w:pPr>
    </w:p>
    <w:p w:rsidR="005A5383" w:rsidRPr="005A5383" w:rsidRDefault="005A5383" w:rsidP="005A5383">
      <w:pPr>
        <w:tabs>
          <w:tab w:val="clear" w:pos="1134"/>
        </w:tabs>
        <w:kinsoku/>
        <w:overflowPunct/>
        <w:adjustRightInd w:val="0"/>
        <w:spacing w:before="120" w:after="120"/>
        <w:ind w:firstLine="0"/>
        <w:jc w:val="center"/>
        <w:outlineLvl w:val="2"/>
        <w:rPr>
          <w:rFonts w:eastAsia="Calibri"/>
          <w:b/>
          <w:szCs w:val="24"/>
        </w:rPr>
      </w:pPr>
      <w:r w:rsidRPr="005A5383">
        <w:rPr>
          <w:rFonts w:eastAsia="Calibri"/>
          <w:b/>
          <w:szCs w:val="24"/>
        </w:rPr>
        <w:t>9. ОТВЕТСТВЕННОСТЬ СТОРОН</w:t>
      </w:r>
    </w:p>
    <w:p w:rsidR="005A5383" w:rsidRPr="005A5383" w:rsidRDefault="005A5383" w:rsidP="005A5383">
      <w:pPr>
        <w:numPr>
          <w:ilvl w:val="1"/>
          <w:numId w:val="14"/>
        </w:numPr>
        <w:tabs>
          <w:tab w:val="clear" w:pos="1134"/>
        </w:tabs>
        <w:kinsoku/>
        <w:overflowPunct/>
        <w:autoSpaceDE/>
        <w:autoSpaceDN/>
        <w:spacing w:after="200" w:line="276" w:lineRule="auto"/>
        <w:ind w:left="0" w:firstLine="567"/>
        <w:jc w:val="left"/>
        <w:rPr>
          <w:rFonts w:eastAsia="Calibri"/>
          <w:szCs w:val="24"/>
        </w:rPr>
      </w:pPr>
      <w:r w:rsidRPr="005A5383">
        <w:rPr>
          <w:rFonts w:eastAsia="Calibri"/>
          <w:szCs w:val="24"/>
        </w:rPr>
        <w:t xml:space="preserve">В случае неисполнения или ненадлежащего исполнения </w:t>
      </w:r>
      <w:r w:rsidRPr="005A5383">
        <w:rPr>
          <w:rFonts w:eastAsia="Calibri"/>
          <w:bCs/>
          <w:szCs w:val="24"/>
        </w:rPr>
        <w:t>Сторонами</w:t>
      </w:r>
      <w:r w:rsidRPr="005A5383">
        <w:rPr>
          <w:rFonts w:eastAsia="Calibri"/>
          <w:szCs w:val="24"/>
        </w:rPr>
        <w:t xml:space="preserve"> своих обязательств по настоящему Договору </w:t>
      </w:r>
      <w:r w:rsidRPr="005A5383">
        <w:rPr>
          <w:rFonts w:eastAsia="Calibri"/>
          <w:bCs/>
          <w:szCs w:val="24"/>
        </w:rPr>
        <w:t>Стороны</w:t>
      </w:r>
      <w:r w:rsidRPr="005A5383">
        <w:rPr>
          <w:rFonts w:eastAsia="Calibri"/>
          <w:szCs w:val="24"/>
        </w:rPr>
        <w:t xml:space="preserve"> несут ответственность в соответствии с действующим законодательством Российской Федерации и/или настоящим Договором.</w:t>
      </w:r>
    </w:p>
    <w:p w:rsidR="005A5383" w:rsidRPr="005A5383" w:rsidRDefault="005A5383" w:rsidP="005A5383">
      <w:pPr>
        <w:numPr>
          <w:ilvl w:val="1"/>
          <w:numId w:val="14"/>
        </w:numPr>
        <w:tabs>
          <w:tab w:val="clear" w:pos="1134"/>
        </w:tabs>
        <w:kinsoku/>
        <w:overflowPunct/>
        <w:autoSpaceDE/>
        <w:autoSpaceDN/>
        <w:spacing w:after="200" w:line="276" w:lineRule="auto"/>
        <w:ind w:left="0" w:firstLine="567"/>
        <w:jc w:val="left"/>
        <w:rPr>
          <w:rFonts w:eastAsia="Calibri"/>
          <w:szCs w:val="24"/>
        </w:rPr>
      </w:pPr>
      <w:r w:rsidRPr="005A5383">
        <w:rPr>
          <w:rFonts w:eastAsia="Calibri"/>
          <w:szCs w:val="24"/>
        </w:rPr>
        <w:t>Исполнитель в рамках выполнения настоящего Договора несёт ответственность за нарушение требований в области промышленной и пожарной безопасности, охраны труда и окружающей среды, изложенных в Приложении № 4 к настоящему Договору.</w:t>
      </w:r>
    </w:p>
    <w:p w:rsidR="005A5383" w:rsidRPr="005A5383" w:rsidRDefault="005A5383" w:rsidP="005A5383">
      <w:pPr>
        <w:numPr>
          <w:ilvl w:val="1"/>
          <w:numId w:val="14"/>
        </w:numPr>
        <w:tabs>
          <w:tab w:val="clear" w:pos="1134"/>
        </w:tabs>
        <w:kinsoku/>
        <w:overflowPunct/>
        <w:autoSpaceDE/>
        <w:autoSpaceDN/>
        <w:spacing w:after="200" w:line="276" w:lineRule="auto"/>
        <w:ind w:left="0" w:firstLine="567"/>
        <w:jc w:val="left"/>
        <w:rPr>
          <w:rFonts w:eastAsia="Calibri"/>
          <w:szCs w:val="24"/>
        </w:rPr>
      </w:pPr>
      <w:r w:rsidRPr="005A5383">
        <w:rPr>
          <w:rFonts w:eastAsia="Calibri"/>
          <w:szCs w:val="24"/>
        </w:rPr>
        <w:t>Убытки, причиненные Исполнителем третьим лицам в процессе выполнения работ, возмещаются за счет Исполнителя. Исполнитель освобождается от возмещения ущерба, причинённого его действиями в условиях крайней необходимости и (или) обоснованного риска при ликвидации аварии, чрезвычайной ситуации.</w:t>
      </w:r>
    </w:p>
    <w:p w:rsidR="005A5383" w:rsidRPr="005A5383" w:rsidRDefault="005A5383" w:rsidP="005A5383">
      <w:pPr>
        <w:numPr>
          <w:ilvl w:val="1"/>
          <w:numId w:val="14"/>
        </w:numPr>
        <w:tabs>
          <w:tab w:val="clear" w:pos="1134"/>
        </w:tabs>
        <w:kinsoku/>
        <w:overflowPunct/>
        <w:autoSpaceDE/>
        <w:autoSpaceDN/>
        <w:spacing w:after="200" w:line="276" w:lineRule="auto"/>
        <w:ind w:left="0" w:firstLine="567"/>
        <w:jc w:val="left"/>
        <w:rPr>
          <w:rFonts w:eastAsia="Calibri"/>
          <w:szCs w:val="24"/>
        </w:rPr>
      </w:pPr>
      <w:r w:rsidRPr="005A5383">
        <w:rPr>
          <w:rFonts w:eastAsia="Calibri"/>
          <w:szCs w:val="24"/>
        </w:rPr>
        <w:t>Взыскание любых неустоек (штрафов, пеней), предусмотренных действующим законодательством РФ и/или настоящим Договором за нарушение любого обязательства, вытекающего из настоящего Договора, не освобождает Стороны от исполнения такого обязательства в натуре. В случае если в результате нарушения одной из Сторон любого из обязательств, вытекающих из настоящего Договора, другой Стороне были причинены убытки, последняя имеет право взыскать со Стороны, нарушившей обязательство, убытки в полном объеме.</w:t>
      </w:r>
    </w:p>
    <w:p w:rsidR="005A5383" w:rsidRPr="005A5383" w:rsidRDefault="005A5383" w:rsidP="005A5383">
      <w:pPr>
        <w:numPr>
          <w:ilvl w:val="1"/>
          <w:numId w:val="14"/>
        </w:numPr>
        <w:tabs>
          <w:tab w:val="clear" w:pos="1134"/>
        </w:tabs>
        <w:kinsoku/>
        <w:overflowPunct/>
        <w:autoSpaceDE/>
        <w:autoSpaceDN/>
        <w:spacing w:after="200" w:line="276" w:lineRule="auto"/>
        <w:ind w:left="0" w:firstLine="567"/>
        <w:jc w:val="left"/>
        <w:rPr>
          <w:rFonts w:eastAsia="Calibri"/>
          <w:szCs w:val="24"/>
        </w:rPr>
      </w:pPr>
      <w:r w:rsidRPr="005A5383">
        <w:rPr>
          <w:rFonts w:eastAsia="Calibri"/>
          <w:szCs w:val="24"/>
        </w:rPr>
        <w:t>В случае отказа Исполнителя от предоставления Информации, согласно п. 8.7 настоящего Договора, фактического непредставления такой Информации, предоставления Информации с нарушением сроков, установленных в настоящем Договоре, или предоставления недостоверной Информации, Заказчик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rsidR="005A5383" w:rsidRPr="005A5383" w:rsidRDefault="005A5383" w:rsidP="005A5383">
      <w:pPr>
        <w:numPr>
          <w:ilvl w:val="1"/>
          <w:numId w:val="14"/>
        </w:numPr>
        <w:tabs>
          <w:tab w:val="clear" w:pos="1134"/>
        </w:tabs>
        <w:kinsoku/>
        <w:overflowPunct/>
        <w:autoSpaceDE/>
        <w:autoSpaceDN/>
        <w:spacing w:after="200" w:line="276" w:lineRule="auto"/>
        <w:ind w:left="0" w:firstLine="567"/>
        <w:jc w:val="left"/>
        <w:rPr>
          <w:rFonts w:eastAsia="Calibri"/>
          <w:szCs w:val="24"/>
        </w:rPr>
      </w:pPr>
      <w:r w:rsidRPr="005A5383">
        <w:rPr>
          <w:rFonts w:eastAsia="Calibri"/>
          <w:szCs w:val="24"/>
        </w:rPr>
        <w:t>В случае предоставления Информации не в полном объеме (т.е. непредставление какой-либо информации, указанной в форме Приложение № 7 к настоящему Договору, Заказчик направляет повторный запрос о предоставлении Информации по форме, указанной в п. 8.7 настоящего Договора, дополненной отсутствующей информацией с указанием сроков ее предоставления. В случае непредставления такой информации, нарушения сроков ее предоставления, а также предоставления недостоверной информации Заказчик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rsidR="005A5383" w:rsidRPr="005A5383" w:rsidRDefault="005A5383" w:rsidP="005A5383">
      <w:pPr>
        <w:numPr>
          <w:ilvl w:val="1"/>
          <w:numId w:val="14"/>
        </w:numPr>
        <w:tabs>
          <w:tab w:val="clear" w:pos="1134"/>
        </w:tabs>
        <w:kinsoku/>
        <w:overflowPunct/>
        <w:autoSpaceDE/>
        <w:autoSpaceDN/>
        <w:spacing w:after="200" w:line="276" w:lineRule="auto"/>
        <w:ind w:left="0" w:firstLine="567"/>
        <w:jc w:val="left"/>
        <w:rPr>
          <w:rFonts w:eastAsia="Calibri"/>
          <w:szCs w:val="24"/>
        </w:rPr>
      </w:pPr>
      <w:r w:rsidRPr="005A5383">
        <w:rPr>
          <w:rFonts w:eastAsia="Calibri"/>
          <w:szCs w:val="24"/>
        </w:rPr>
        <w:t>В случае привлечения Исполнителем Субподрядчиков (</w:t>
      </w:r>
      <w:proofErr w:type="spellStart"/>
      <w:r w:rsidRPr="005A5383">
        <w:rPr>
          <w:rFonts w:eastAsia="Calibri"/>
          <w:szCs w:val="24"/>
        </w:rPr>
        <w:t>Субисполнителей</w:t>
      </w:r>
      <w:proofErr w:type="spellEnd"/>
      <w:r w:rsidRPr="005A5383">
        <w:rPr>
          <w:rFonts w:eastAsia="Calibri"/>
          <w:szCs w:val="24"/>
        </w:rPr>
        <w:t>) без предварительного письменного согласия Заказчика, Исполнитель обязан уплатить Заказчику штраф в размере 300 000 (триста тысяч) рублей.</w:t>
      </w:r>
    </w:p>
    <w:p w:rsidR="005A5383" w:rsidRPr="005A5383" w:rsidRDefault="005A5383" w:rsidP="005A5383">
      <w:pPr>
        <w:numPr>
          <w:ilvl w:val="1"/>
          <w:numId w:val="14"/>
        </w:numPr>
        <w:tabs>
          <w:tab w:val="clear" w:pos="1134"/>
        </w:tabs>
        <w:kinsoku/>
        <w:overflowPunct/>
        <w:autoSpaceDE/>
        <w:autoSpaceDN/>
        <w:spacing w:after="200" w:line="276" w:lineRule="auto"/>
        <w:ind w:left="0" w:firstLine="567"/>
        <w:jc w:val="left"/>
        <w:rPr>
          <w:rFonts w:eastAsia="Calibri"/>
          <w:szCs w:val="24"/>
        </w:rPr>
      </w:pPr>
      <w:r w:rsidRPr="005A5383">
        <w:rPr>
          <w:rFonts w:eastAsia="Calibri"/>
          <w:szCs w:val="24"/>
        </w:rPr>
        <w:t>В случае не предоставления или предоставления не в полном объеме Исполнителем информации Заказчику, предоставление которой предусмотрено п. 10.3 настоящего Договора Исполнитель обязан уплатить Заказчику штраф в размере 100 000 (сто тысяч) рублей, а также возместить причинённые Заказчику убытки, в том числе уплаченных Заказчиком штрафов в связи с не предоставлением Исполнителем информации о договорах с Субподрядчиками (</w:t>
      </w:r>
      <w:proofErr w:type="spellStart"/>
      <w:r w:rsidRPr="005A5383">
        <w:rPr>
          <w:rFonts w:eastAsia="Calibri"/>
          <w:szCs w:val="24"/>
        </w:rPr>
        <w:t>Субисполнителями</w:t>
      </w:r>
      <w:proofErr w:type="spellEnd"/>
      <w:r w:rsidRPr="005A5383">
        <w:rPr>
          <w:rFonts w:eastAsia="Calibri"/>
          <w:szCs w:val="24"/>
        </w:rPr>
        <w:t>).</w:t>
      </w:r>
    </w:p>
    <w:p w:rsidR="005A5383" w:rsidRPr="005A5383" w:rsidRDefault="005A5383" w:rsidP="005A5383">
      <w:pPr>
        <w:tabs>
          <w:tab w:val="clear" w:pos="1134"/>
        </w:tabs>
        <w:kinsoku/>
        <w:overflowPunct/>
        <w:adjustRightInd w:val="0"/>
        <w:spacing w:before="120" w:after="120"/>
        <w:ind w:firstLine="0"/>
        <w:jc w:val="center"/>
        <w:outlineLvl w:val="2"/>
        <w:rPr>
          <w:rFonts w:eastAsia="Calibri"/>
          <w:b/>
          <w:szCs w:val="24"/>
        </w:rPr>
      </w:pPr>
      <w:r w:rsidRPr="005A5383">
        <w:rPr>
          <w:rFonts w:eastAsia="Calibri"/>
          <w:b/>
          <w:szCs w:val="24"/>
        </w:rPr>
        <w:t>10. ПРИВЛЕЧЕНИЕ СУБПОДРЯДЧИКОВ/СУБИСПОЛНИТЕЛЕЙ</w:t>
      </w:r>
    </w:p>
    <w:p w:rsidR="005A5383" w:rsidRPr="005A5383" w:rsidRDefault="005A5383" w:rsidP="005A5383">
      <w:pPr>
        <w:numPr>
          <w:ilvl w:val="1"/>
          <w:numId w:val="15"/>
        </w:numPr>
        <w:tabs>
          <w:tab w:val="clear" w:pos="1134"/>
        </w:tabs>
        <w:kinsoku/>
        <w:overflowPunct/>
        <w:autoSpaceDE/>
        <w:autoSpaceDN/>
        <w:spacing w:after="200" w:line="276" w:lineRule="auto"/>
        <w:ind w:left="0" w:firstLine="567"/>
        <w:jc w:val="left"/>
        <w:rPr>
          <w:rFonts w:eastAsia="Calibri"/>
          <w:bCs/>
          <w:szCs w:val="24"/>
        </w:rPr>
      </w:pPr>
      <w:r w:rsidRPr="005A5383">
        <w:rPr>
          <w:rFonts w:eastAsia="Calibri"/>
          <w:bCs/>
          <w:szCs w:val="24"/>
        </w:rPr>
        <w:t>Список Субподрядчиков (</w:t>
      </w:r>
      <w:proofErr w:type="spellStart"/>
      <w:r w:rsidRPr="005A5383">
        <w:rPr>
          <w:rFonts w:eastAsia="Calibri"/>
          <w:bCs/>
          <w:szCs w:val="24"/>
        </w:rPr>
        <w:t>Субисполнителей</w:t>
      </w:r>
      <w:proofErr w:type="spellEnd"/>
      <w:r w:rsidRPr="005A5383">
        <w:rPr>
          <w:rFonts w:eastAsia="Calibri"/>
          <w:bCs/>
          <w:szCs w:val="24"/>
        </w:rPr>
        <w:t>), согласованных на момент заключения настоящего Договора, а также состав и объем предоставляемых ими работ и услуг указан в Приложении № 8 к настоящему Договору. Для привлечения дополнительных Субподрядчиков (</w:t>
      </w:r>
      <w:proofErr w:type="spellStart"/>
      <w:r w:rsidRPr="005A5383">
        <w:rPr>
          <w:rFonts w:eastAsia="Calibri"/>
          <w:bCs/>
          <w:szCs w:val="24"/>
        </w:rPr>
        <w:t>Субисполнителей</w:t>
      </w:r>
      <w:proofErr w:type="spellEnd"/>
      <w:r w:rsidRPr="005A5383">
        <w:rPr>
          <w:rFonts w:eastAsia="Calibri"/>
          <w:bCs/>
          <w:szCs w:val="24"/>
        </w:rPr>
        <w:t xml:space="preserve">), </w:t>
      </w:r>
      <w:r w:rsidRPr="005A5383">
        <w:rPr>
          <w:rFonts w:eastAsia="Calibri"/>
          <w:szCs w:val="24"/>
        </w:rPr>
        <w:t>Исполнителю</w:t>
      </w:r>
      <w:r w:rsidRPr="005A5383">
        <w:rPr>
          <w:rFonts w:eastAsia="Calibri"/>
          <w:bCs/>
          <w:szCs w:val="24"/>
        </w:rPr>
        <w:t xml:space="preserve"> необходимо выполнить требование, указанное в п.10.3 настоящей Статьи.</w:t>
      </w:r>
    </w:p>
    <w:p w:rsidR="005A5383" w:rsidRPr="005A5383" w:rsidRDefault="005A5383" w:rsidP="005A5383">
      <w:pPr>
        <w:numPr>
          <w:ilvl w:val="1"/>
          <w:numId w:val="15"/>
        </w:numPr>
        <w:tabs>
          <w:tab w:val="clear" w:pos="1134"/>
        </w:tabs>
        <w:kinsoku/>
        <w:overflowPunct/>
        <w:autoSpaceDE/>
        <w:autoSpaceDN/>
        <w:spacing w:after="200" w:line="276" w:lineRule="auto"/>
        <w:ind w:left="0" w:firstLine="567"/>
        <w:jc w:val="left"/>
        <w:rPr>
          <w:rFonts w:eastAsia="Calibri"/>
          <w:szCs w:val="24"/>
        </w:rPr>
      </w:pPr>
      <w:r w:rsidRPr="005A5383">
        <w:rPr>
          <w:rFonts w:eastAsia="Calibri"/>
          <w:bCs/>
          <w:szCs w:val="24"/>
        </w:rPr>
        <w:t xml:space="preserve">От </w:t>
      </w:r>
      <w:r w:rsidRPr="005A5383">
        <w:rPr>
          <w:rFonts w:eastAsia="Calibri"/>
          <w:szCs w:val="24"/>
        </w:rPr>
        <w:t>Исполнителя</w:t>
      </w:r>
      <w:r w:rsidRPr="005A5383">
        <w:rPr>
          <w:rFonts w:eastAsia="Calibri"/>
          <w:bCs/>
          <w:szCs w:val="24"/>
        </w:rPr>
        <w:t xml:space="preserve"> ожидается, что основная часть работ/услуг по Договору будет выполняться с использованием собственного оборудования и персонала </w:t>
      </w:r>
      <w:r w:rsidRPr="005A5383">
        <w:rPr>
          <w:rFonts w:eastAsia="Calibri"/>
          <w:szCs w:val="24"/>
        </w:rPr>
        <w:t xml:space="preserve">Исполнителя </w:t>
      </w:r>
      <w:r w:rsidRPr="005A5383">
        <w:rPr>
          <w:rFonts w:eastAsia="Calibri"/>
          <w:bCs/>
          <w:szCs w:val="24"/>
        </w:rPr>
        <w:t xml:space="preserve">в частности </w:t>
      </w:r>
      <w:r w:rsidRPr="005A5383">
        <w:rPr>
          <w:rFonts w:eastAsia="Calibri"/>
          <w:szCs w:val="24"/>
        </w:rPr>
        <w:t>в подготовки и проведении учений в соответствии с Календарным планом проведения учений, тренировок (Приложение 2</w:t>
      </w:r>
      <w:r w:rsidRPr="005A5383">
        <w:rPr>
          <w:rFonts w:eastAsia="Calibri"/>
          <w:bCs/>
          <w:szCs w:val="24"/>
        </w:rPr>
        <w:t xml:space="preserve"> к настоящему Договору</w:t>
      </w:r>
      <w:r w:rsidRPr="005A5383">
        <w:rPr>
          <w:rFonts w:eastAsia="Calibri"/>
          <w:szCs w:val="24"/>
        </w:rPr>
        <w:t>) на опасных производственных объектах Заказчика, а также участия в проведении учебно-тренировочных занятий и учебных тревог по планам локализации и ликвидации аварийных ситуаций.</w:t>
      </w:r>
    </w:p>
    <w:p w:rsidR="005A5383" w:rsidRPr="005A5383" w:rsidRDefault="005A5383" w:rsidP="005A5383">
      <w:pPr>
        <w:numPr>
          <w:ilvl w:val="1"/>
          <w:numId w:val="15"/>
        </w:numPr>
        <w:tabs>
          <w:tab w:val="clear" w:pos="1134"/>
        </w:tabs>
        <w:kinsoku/>
        <w:overflowPunct/>
        <w:autoSpaceDE/>
        <w:autoSpaceDN/>
        <w:spacing w:after="200" w:line="276" w:lineRule="auto"/>
        <w:ind w:left="0" w:firstLine="567"/>
        <w:jc w:val="left"/>
        <w:rPr>
          <w:rFonts w:eastAsia="Calibri"/>
          <w:color w:val="000000"/>
          <w:szCs w:val="24"/>
        </w:rPr>
      </w:pPr>
      <w:r w:rsidRPr="005A5383">
        <w:rPr>
          <w:rFonts w:eastAsia="Calibri"/>
          <w:color w:val="000000"/>
          <w:szCs w:val="24"/>
        </w:rPr>
        <w:t xml:space="preserve">Исполнитель </w:t>
      </w:r>
      <w:r w:rsidRPr="005A5383">
        <w:rPr>
          <w:rFonts w:eastAsia="Calibri"/>
          <w:szCs w:val="24"/>
        </w:rPr>
        <w:t>вправе</w:t>
      </w:r>
      <w:r w:rsidRPr="005A5383">
        <w:rPr>
          <w:rFonts w:eastAsia="Calibri"/>
          <w:color w:val="000000"/>
          <w:szCs w:val="24"/>
        </w:rPr>
        <w:t xml:space="preserve"> привлекать для выполнения работ/услуг </w:t>
      </w:r>
      <w:r w:rsidRPr="005A5383">
        <w:rPr>
          <w:rFonts w:eastAsia="Calibri"/>
          <w:bCs/>
          <w:szCs w:val="24"/>
        </w:rPr>
        <w:t>Субподрядчиков (</w:t>
      </w:r>
      <w:proofErr w:type="spellStart"/>
      <w:r w:rsidRPr="005A5383">
        <w:rPr>
          <w:rFonts w:eastAsia="Calibri"/>
          <w:bCs/>
          <w:szCs w:val="24"/>
        </w:rPr>
        <w:t>Субисполнителей</w:t>
      </w:r>
      <w:proofErr w:type="spellEnd"/>
      <w:r w:rsidRPr="005A5383">
        <w:rPr>
          <w:rFonts w:eastAsia="Calibri"/>
          <w:bCs/>
          <w:szCs w:val="24"/>
        </w:rPr>
        <w:t xml:space="preserve">) </w:t>
      </w:r>
      <w:r w:rsidRPr="005A5383">
        <w:rPr>
          <w:rFonts w:eastAsia="Calibri"/>
          <w:color w:val="000000"/>
          <w:szCs w:val="24"/>
        </w:rPr>
        <w:t xml:space="preserve">только при условии получения предварительного письменного согласия Заказчика на привлечение конкретного </w:t>
      </w:r>
      <w:r w:rsidRPr="005A5383">
        <w:rPr>
          <w:rFonts w:eastAsia="Calibri"/>
          <w:bCs/>
          <w:szCs w:val="24"/>
        </w:rPr>
        <w:t>Субподрядчика (</w:t>
      </w:r>
      <w:proofErr w:type="spellStart"/>
      <w:r w:rsidRPr="005A5383">
        <w:rPr>
          <w:rFonts w:eastAsia="Calibri"/>
          <w:bCs/>
          <w:szCs w:val="24"/>
        </w:rPr>
        <w:t>Субисполнителя</w:t>
      </w:r>
      <w:proofErr w:type="spellEnd"/>
      <w:r w:rsidRPr="005A5383">
        <w:rPr>
          <w:rFonts w:eastAsia="Calibri"/>
          <w:bCs/>
          <w:szCs w:val="24"/>
        </w:rPr>
        <w:t>)</w:t>
      </w:r>
      <w:r w:rsidRPr="005A5383">
        <w:rPr>
          <w:rFonts w:eastAsia="Calibri"/>
          <w:color w:val="000000"/>
          <w:szCs w:val="24"/>
        </w:rPr>
        <w:t xml:space="preserve"> для выполнения работ/услуг. </w:t>
      </w:r>
    </w:p>
    <w:p w:rsidR="005A5383" w:rsidRPr="005A5383" w:rsidRDefault="005A5383" w:rsidP="005A5383">
      <w:pPr>
        <w:widowControl w:val="0"/>
        <w:tabs>
          <w:tab w:val="clear" w:pos="1134"/>
        </w:tabs>
        <w:kinsoku/>
        <w:adjustRightInd w:val="0"/>
        <w:ind w:firstLine="709"/>
        <w:textAlignment w:val="baseline"/>
        <w:rPr>
          <w:color w:val="000000"/>
          <w:szCs w:val="24"/>
        </w:rPr>
      </w:pPr>
      <w:r w:rsidRPr="005A5383">
        <w:rPr>
          <w:color w:val="000000"/>
          <w:szCs w:val="24"/>
        </w:rPr>
        <w:t xml:space="preserve">При привлечении </w:t>
      </w:r>
      <w:r w:rsidRPr="005A5383">
        <w:rPr>
          <w:bCs/>
          <w:szCs w:val="24"/>
        </w:rPr>
        <w:t>Субподрядчиков (</w:t>
      </w:r>
      <w:proofErr w:type="spellStart"/>
      <w:r w:rsidRPr="005A5383">
        <w:rPr>
          <w:bCs/>
          <w:szCs w:val="24"/>
        </w:rPr>
        <w:t>Субисполнителей</w:t>
      </w:r>
      <w:proofErr w:type="spellEnd"/>
      <w:r w:rsidRPr="005A5383">
        <w:rPr>
          <w:bCs/>
          <w:szCs w:val="24"/>
        </w:rPr>
        <w:t>)</w:t>
      </w:r>
      <w:r w:rsidRPr="005A5383">
        <w:rPr>
          <w:color w:val="000000"/>
          <w:szCs w:val="24"/>
        </w:rPr>
        <w:t xml:space="preserve"> Исполнитель предоставляет Заказчику информацию о договоре с </w:t>
      </w:r>
      <w:proofErr w:type="spellStart"/>
      <w:r w:rsidRPr="005A5383">
        <w:rPr>
          <w:color w:val="000000"/>
          <w:szCs w:val="24"/>
        </w:rPr>
        <w:t>субисполнителем</w:t>
      </w:r>
      <w:proofErr w:type="spellEnd"/>
      <w:r w:rsidRPr="005A5383">
        <w:rPr>
          <w:color w:val="000000"/>
          <w:szCs w:val="24"/>
        </w:rPr>
        <w:t xml:space="preserve"> в течение </w:t>
      </w:r>
      <w:r w:rsidRPr="005A5383">
        <w:rPr>
          <w:szCs w:val="24"/>
        </w:rPr>
        <w:t xml:space="preserve">2 </w:t>
      </w:r>
      <w:r w:rsidRPr="005A5383">
        <w:rPr>
          <w:color w:val="000000"/>
          <w:szCs w:val="24"/>
        </w:rPr>
        <w:t>дней с момента его заключения и в объеме, предусмотренном Приказом Минфина России от 29.12.2014 № 173н «О порядке формирования информации и документов, а также обмена информацией и документами между заказчиком и Федеральным казначейством в целях ведения реестра договоров, заключенных заказчиками по результатам закупки».</w:t>
      </w:r>
    </w:p>
    <w:p w:rsidR="005A5383" w:rsidRPr="005A5383" w:rsidRDefault="005A5383" w:rsidP="005A5383">
      <w:pPr>
        <w:widowControl w:val="0"/>
        <w:tabs>
          <w:tab w:val="clear" w:pos="1134"/>
        </w:tabs>
        <w:kinsoku/>
        <w:adjustRightInd w:val="0"/>
        <w:ind w:firstLine="709"/>
        <w:textAlignment w:val="baseline"/>
        <w:rPr>
          <w:color w:val="000000"/>
          <w:szCs w:val="24"/>
        </w:rPr>
      </w:pPr>
      <w:r w:rsidRPr="005A5383">
        <w:rPr>
          <w:color w:val="000000"/>
          <w:szCs w:val="24"/>
        </w:rPr>
        <w:t xml:space="preserve">В случае если привлекаемые </w:t>
      </w:r>
      <w:r w:rsidRPr="005A5383">
        <w:rPr>
          <w:bCs/>
          <w:szCs w:val="24"/>
        </w:rPr>
        <w:t>Субподрядчики (</w:t>
      </w:r>
      <w:proofErr w:type="spellStart"/>
      <w:r w:rsidRPr="005A5383">
        <w:rPr>
          <w:bCs/>
          <w:szCs w:val="24"/>
        </w:rPr>
        <w:t>Субисполнители</w:t>
      </w:r>
      <w:proofErr w:type="spellEnd"/>
      <w:r w:rsidRPr="005A5383">
        <w:rPr>
          <w:bCs/>
          <w:szCs w:val="24"/>
        </w:rPr>
        <w:t xml:space="preserve">) </w:t>
      </w:r>
      <w:r w:rsidRPr="005A5383">
        <w:rPr>
          <w:color w:val="000000"/>
          <w:szCs w:val="24"/>
        </w:rPr>
        <w:t xml:space="preserve">относятся к субъектам малого и среднего предпринимательства Исполнитель вместе с информацией, указанной в настоящем пункте, предоставляет Заказчику декларацию о соответствии привлекаемого </w:t>
      </w:r>
      <w:r w:rsidRPr="005A5383">
        <w:rPr>
          <w:bCs/>
          <w:szCs w:val="24"/>
        </w:rPr>
        <w:t>Субподрядчика (</w:t>
      </w:r>
      <w:proofErr w:type="spellStart"/>
      <w:r w:rsidRPr="005A5383">
        <w:rPr>
          <w:bCs/>
          <w:szCs w:val="24"/>
        </w:rPr>
        <w:t>Субисполнителя</w:t>
      </w:r>
      <w:proofErr w:type="spellEnd"/>
      <w:r w:rsidRPr="005A5383">
        <w:rPr>
          <w:bCs/>
          <w:szCs w:val="24"/>
        </w:rPr>
        <w:t>)</w:t>
      </w:r>
      <w:r w:rsidRPr="005A5383">
        <w:rPr>
          <w:color w:val="000000"/>
          <w:szCs w:val="24"/>
        </w:rPr>
        <w:t xml:space="preserve"> </w:t>
      </w:r>
      <w:r w:rsidRPr="005A5383">
        <w:rPr>
          <w:szCs w:val="24"/>
        </w:rPr>
        <w:t xml:space="preserve">критериям отнесения к субъектам малого и среднего предпринимательства, установленным </w:t>
      </w:r>
      <w:hyperlink r:id="rId7" w:tooltip="Федеральный закон от 24.07.2007 N 209-ФЗ (ред. от 28.12.2013) &quot;О развитии малого и среднего предпринимательства в Российской Федерации&quot; (с изм. и доп., вступ. в силу с 01.07.2014){КонсультантПлюс}" w:history="1">
        <w:r w:rsidRPr="005A5383">
          <w:rPr>
            <w:szCs w:val="24"/>
          </w:rPr>
          <w:t>статьей 4</w:t>
        </w:r>
      </w:hyperlink>
      <w:r w:rsidRPr="005A5383">
        <w:rPr>
          <w:szCs w:val="24"/>
        </w:rPr>
        <w:t xml:space="preserve"> Федерального закона Российской Федерации от 24.07.2007 № 209-ФЗ «О развитии малого и среднего предпринимательства в Российской Федерации», форма которой установлена Положением Заказчика «О закупке товаров, работ, услуг»</w:t>
      </w:r>
      <w:r w:rsidRPr="005A5383">
        <w:rPr>
          <w:color w:val="000000"/>
          <w:szCs w:val="24"/>
        </w:rPr>
        <w:t>.</w:t>
      </w:r>
    </w:p>
    <w:p w:rsidR="005A5383" w:rsidRPr="005A5383" w:rsidRDefault="005A5383" w:rsidP="005A5383">
      <w:pPr>
        <w:numPr>
          <w:ilvl w:val="1"/>
          <w:numId w:val="15"/>
        </w:numPr>
        <w:tabs>
          <w:tab w:val="clear" w:pos="1134"/>
        </w:tabs>
        <w:kinsoku/>
        <w:overflowPunct/>
        <w:autoSpaceDE/>
        <w:autoSpaceDN/>
        <w:spacing w:after="200" w:line="276" w:lineRule="auto"/>
        <w:ind w:left="0" w:firstLine="567"/>
        <w:jc w:val="left"/>
        <w:rPr>
          <w:rFonts w:eastAsia="Calibri"/>
          <w:color w:val="000000"/>
          <w:szCs w:val="24"/>
        </w:rPr>
      </w:pPr>
      <w:r w:rsidRPr="005A5383">
        <w:rPr>
          <w:rFonts w:eastAsia="Calibri"/>
          <w:color w:val="000000"/>
          <w:szCs w:val="24"/>
        </w:rPr>
        <w:t xml:space="preserve">При этом </w:t>
      </w:r>
      <w:r w:rsidRPr="005A5383">
        <w:rPr>
          <w:rFonts w:eastAsia="Calibri"/>
          <w:bCs/>
          <w:color w:val="000000"/>
          <w:szCs w:val="24"/>
        </w:rPr>
        <w:t>Исполнитель</w:t>
      </w:r>
      <w:r w:rsidRPr="005A5383">
        <w:rPr>
          <w:rFonts w:eastAsia="Calibri"/>
          <w:color w:val="000000"/>
          <w:szCs w:val="24"/>
        </w:rPr>
        <w:t xml:space="preserve"> обязуется представить Заказчику копии всех необходимых лицензий, допусков и разрешений </w:t>
      </w:r>
      <w:r w:rsidRPr="005A5383">
        <w:rPr>
          <w:rFonts w:eastAsia="Calibri"/>
          <w:bCs/>
          <w:szCs w:val="24"/>
        </w:rPr>
        <w:t>Субподрядчиков (</w:t>
      </w:r>
      <w:proofErr w:type="spellStart"/>
      <w:r w:rsidRPr="005A5383">
        <w:rPr>
          <w:rFonts w:eastAsia="Calibri"/>
          <w:bCs/>
          <w:szCs w:val="24"/>
        </w:rPr>
        <w:t>Субисполнителей</w:t>
      </w:r>
      <w:proofErr w:type="spellEnd"/>
      <w:r w:rsidRPr="005A5383">
        <w:rPr>
          <w:rFonts w:eastAsia="Calibri"/>
          <w:bCs/>
          <w:szCs w:val="24"/>
        </w:rPr>
        <w:t>)</w:t>
      </w:r>
      <w:r w:rsidRPr="005A5383">
        <w:rPr>
          <w:rFonts w:eastAsia="Calibri"/>
          <w:color w:val="000000"/>
          <w:szCs w:val="24"/>
        </w:rPr>
        <w:t>, до их привлечения к работе по настоящему Договору.</w:t>
      </w:r>
    </w:p>
    <w:p w:rsidR="005A5383" w:rsidRPr="005A5383" w:rsidRDefault="005A5383" w:rsidP="005A5383">
      <w:pPr>
        <w:numPr>
          <w:ilvl w:val="1"/>
          <w:numId w:val="15"/>
        </w:numPr>
        <w:tabs>
          <w:tab w:val="clear" w:pos="1134"/>
        </w:tabs>
        <w:kinsoku/>
        <w:overflowPunct/>
        <w:autoSpaceDE/>
        <w:autoSpaceDN/>
        <w:spacing w:after="200" w:line="276" w:lineRule="auto"/>
        <w:ind w:left="0" w:firstLine="567"/>
        <w:jc w:val="left"/>
        <w:rPr>
          <w:rFonts w:eastAsia="Calibri"/>
          <w:color w:val="000000"/>
          <w:szCs w:val="24"/>
        </w:rPr>
      </w:pPr>
      <w:r w:rsidRPr="005A5383">
        <w:rPr>
          <w:rFonts w:eastAsia="Calibri"/>
          <w:color w:val="000000"/>
          <w:szCs w:val="24"/>
        </w:rPr>
        <w:t xml:space="preserve">Исполнитель во всех случаях несет перед Заказчиком ответственность за неисполнение или ненадлежащее исполнение обязательств </w:t>
      </w:r>
      <w:proofErr w:type="spellStart"/>
      <w:r w:rsidRPr="005A5383">
        <w:rPr>
          <w:rFonts w:eastAsia="Calibri"/>
          <w:color w:val="000000"/>
          <w:szCs w:val="24"/>
        </w:rPr>
        <w:t>Субисполнителем</w:t>
      </w:r>
      <w:proofErr w:type="spellEnd"/>
      <w:r w:rsidRPr="005A5383">
        <w:rPr>
          <w:rFonts w:eastAsia="Calibri"/>
          <w:color w:val="000000"/>
          <w:szCs w:val="24"/>
        </w:rPr>
        <w:t xml:space="preserve"> как за свои собственные действия.</w:t>
      </w:r>
    </w:p>
    <w:p w:rsidR="005A5383" w:rsidRPr="005A5383" w:rsidRDefault="005A5383" w:rsidP="005A5383">
      <w:pPr>
        <w:numPr>
          <w:ilvl w:val="1"/>
          <w:numId w:val="15"/>
        </w:numPr>
        <w:tabs>
          <w:tab w:val="clear" w:pos="1134"/>
        </w:tabs>
        <w:kinsoku/>
        <w:overflowPunct/>
        <w:autoSpaceDE/>
        <w:autoSpaceDN/>
        <w:spacing w:after="200" w:line="276" w:lineRule="auto"/>
        <w:ind w:left="0" w:firstLine="567"/>
        <w:jc w:val="left"/>
        <w:rPr>
          <w:rFonts w:eastAsia="Calibri"/>
          <w:color w:val="000000"/>
          <w:szCs w:val="24"/>
        </w:rPr>
      </w:pPr>
      <w:r w:rsidRPr="005A5383">
        <w:rPr>
          <w:rFonts w:eastAsia="Calibri"/>
          <w:color w:val="000000"/>
          <w:szCs w:val="24"/>
        </w:rPr>
        <w:t xml:space="preserve">Исполнитель </w:t>
      </w:r>
      <w:r w:rsidRPr="005A5383">
        <w:rPr>
          <w:rFonts w:eastAsia="Calibri"/>
          <w:bCs/>
          <w:color w:val="000000"/>
          <w:szCs w:val="24"/>
        </w:rPr>
        <w:t>обязан</w:t>
      </w:r>
      <w:r w:rsidRPr="005A5383">
        <w:rPr>
          <w:rFonts w:eastAsia="Calibri"/>
          <w:color w:val="000000"/>
          <w:szCs w:val="24"/>
        </w:rPr>
        <w:t xml:space="preserve"> включить в заключаемые с </w:t>
      </w:r>
      <w:r w:rsidRPr="005A5383">
        <w:rPr>
          <w:rFonts w:eastAsia="Calibri"/>
          <w:bCs/>
          <w:szCs w:val="24"/>
        </w:rPr>
        <w:t>Субподрядчиками (</w:t>
      </w:r>
      <w:proofErr w:type="spellStart"/>
      <w:r w:rsidRPr="005A5383">
        <w:rPr>
          <w:rFonts w:eastAsia="Calibri"/>
          <w:bCs/>
          <w:szCs w:val="24"/>
        </w:rPr>
        <w:t>Субисполнителями</w:t>
      </w:r>
      <w:proofErr w:type="spellEnd"/>
      <w:r w:rsidRPr="005A5383">
        <w:rPr>
          <w:rFonts w:eastAsia="Calibri"/>
          <w:bCs/>
          <w:szCs w:val="24"/>
        </w:rPr>
        <w:t>)</w:t>
      </w:r>
      <w:r w:rsidRPr="005A5383">
        <w:rPr>
          <w:rFonts w:eastAsia="Calibri"/>
          <w:color w:val="000000"/>
          <w:szCs w:val="24"/>
        </w:rPr>
        <w:t xml:space="preserve"> договоры условия, предусмотренные Статьями 10.4 и 10.5 настоящего Договора, и осуществлять контроль их исполнения. Подрядчик обязан в течение 2</w:t>
      </w:r>
      <w:r w:rsidRPr="005A5383">
        <w:rPr>
          <w:rFonts w:eastAsia="Calibri"/>
          <w:szCs w:val="24"/>
        </w:rPr>
        <w:t xml:space="preserve"> </w:t>
      </w:r>
      <w:r w:rsidRPr="005A5383">
        <w:rPr>
          <w:rFonts w:eastAsia="Calibri"/>
          <w:color w:val="000000"/>
          <w:szCs w:val="24"/>
        </w:rPr>
        <w:t>дней с момента заключения предоставить копии договоров, а также всех дополнительных соглашений к ним, заключенных им с такими Субподрядчиками и, в случае наличия у Заказчика замечаний по тексту, обеспечить внесение в договор с Субподрядчиком соответствующих изменений.</w:t>
      </w:r>
    </w:p>
    <w:p w:rsidR="005A5383" w:rsidRPr="005A5383" w:rsidRDefault="005A5383" w:rsidP="005A5383">
      <w:pPr>
        <w:tabs>
          <w:tab w:val="clear" w:pos="1134"/>
        </w:tabs>
        <w:kinsoku/>
        <w:overflowPunct/>
        <w:adjustRightInd w:val="0"/>
        <w:spacing w:before="120" w:after="120"/>
        <w:ind w:firstLine="0"/>
        <w:jc w:val="center"/>
        <w:outlineLvl w:val="2"/>
        <w:rPr>
          <w:rFonts w:eastAsia="Calibri"/>
          <w:b/>
          <w:szCs w:val="24"/>
        </w:rPr>
      </w:pPr>
      <w:r w:rsidRPr="005A5383">
        <w:rPr>
          <w:rFonts w:eastAsia="Calibri"/>
          <w:b/>
          <w:szCs w:val="24"/>
        </w:rPr>
        <w:t>11. КОНФИДЕНЦИАЛЬНАЯ ИНФОРМАЦИЯ</w:t>
      </w:r>
    </w:p>
    <w:p w:rsidR="005A5383" w:rsidRPr="005A5383" w:rsidRDefault="005A5383" w:rsidP="005A5383">
      <w:pPr>
        <w:numPr>
          <w:ilvl w:val="1"/>
          <w:numId w:val="16"/>
        </w:numPr>
        <w:tabs>
          <w:tab w:val="clear" w:pos="1134"/>
        </w:tabs>
        <w:kinsoku/>
        <w:overflowPunct/>
        <w:autoSpaceDE/>
        <w:autoSpaceDN/>
        <w:spacing w:after="200" w:line="276" w:lineRule="auto"/>
        <w:ind w:left="0" w:firstLine="567"/>
        <w:jc w:val="left"/>
        <w:rPr>
          <w:rFonts w:eastAsia="Calibri"/>
          <w:color w:val="000000"/>
          <w:szCs w:val="24"/>
        </w:rPr>
      </w:pPr>
      <w:r w:rsidRPr="005A5383">
        <w:rPr>
          <w:rFonts w:eastAsia="Calibri"/>
          <w:szCs w:val="24"/>
        </w:rPr>
        <w:t xml:space="preserve">Для целей </w:t>
      </w:r>
      <w:r w:rsidRPr="005A5383">
        <w:rPr>
          <w:rFonts w:eastAsia="Calibri"/>
          <w:color w:val="000000"/>
          <w:szCs w:val="24"/>
        </w:rPr>
        <w:t>настоящего</w:t>
      </w:r>
      <w:r w:rsidRPr="005A5383">
        <w:rPr>
          <w:rFonts w:eastAsia="Calibri"/>
          <w:szCs w:val="24"/>
        </w:rPr>
        <w:t xml:space="preserve"> Договора термин </w:t>
      </w:r>
      <w:r w:rsidRPr="005A5383">
        <w:rPr>
          <w:rFonts w:eastAsia="Calibri"/>
          <w:bCs/>
          <w:szCs w:val="24"/>
        </w:rPr>
        <w:t>«Конфиденциальная информация»</w:t>
      </w:r>
      <w:r w:rsidRPr="005A5383">
        <w:rPr>
          <w:rFonts w:eastAsia="Calibri"/>
          <w:szCs w:val="24"/>
        </w:rPr>
        <w:t xml:space="preserve"> означает любую информацию по настоящему Договору</w:t>
      </w:r>
      <w:r w:rsidRPr="005A5383">
        <w:rPr>
          <w:rFonts w:eastAsia="Calibri"/>
          <w:bCs/>
          <w:color w:val="000000"/>
          <w:szCs w:val="24"/>
        </w:rPr>
        <w:t>,</w:t>
      </w:r>
      <w:r w:rsidRPr="005A5383">
        <w:rPr>
          <w:rFonts w:eastAsia="Calibri"/>
          <w:color w:val="000000"/>
          <w:szCs w:val="24"/>
        </w:rPr>
        <w:t xml:space="preserve"> имеющую действительную или потенциальную ценность в силу неизвестности ее третьим лицам, не предназначенную для широкого распространения и/или использования неограниченным кругом лиц, удовлетворяющую требованиям действующего законодательства Российской Федерации.</w:t>
      </w:r>
    </w:p>
    <w:p w:rsidR="005A5383" w:rsidRPr="005A5383" w:rsidRDefault="005A5383" w:rsidP="005A5383">
      <w:pPr>
        <w:numPr>
          <w:ilvl w:val="1"/>
          <w:numId w:val="16"/>
        </w:numPr>
        <w:tabs>
          <w:tab w:val="clear" w:pos="1134"/>
        </w:tabs>
        <w:kinsoku/>
        <w:overflowPunct/>
        <w:autoSpaceDE/>
        <w:autoSpaceDN/>
        <w:spacing w:after="200" w:line="276" w:lineRule="auto"/>
        <w:ind w:left="0" w:firstLine="567"/>
        <w:jc w:val="left"/>
        <w:rPr>
          <w:rFonts w:eastAsia="Calibri"/>
          <w:szCs w:val="24"/>
        </w:rPr>
      </w:pPr>
      <w:r w:rsidRPr="005A5383">
        <w:rPr>
          <w:rFonts w:eastAsia="Calibri"/>
          <w:color w:val="000000"/>
          <w:szCs w:val="24"/>
        </w:rPr>
        <w:t xml:space="preserve">Стороны обязуются сохранять Конфиденциальную информацию и принимать все необходимые меры для ее защиты, в том числе в случае реорганизации или ликвидации Сторон. Стороны </w:t>
      </w:r>
      <w:r w:rsidRPr="005A5383">
        <w:rPr>
          <w:rFonts w:eastAsia="Calibri"/>
          <w:szCs w:val="24"/>
        </w:rPr>
        <w:t>настоящим</w:t>
      </w:r>
      <w:r w:rsidRPr="005A5383">
        <w:rPr>
          <w:rFonts w:eastAsia="Calibri"/>
          <w:color w:val="000000"/>
          <w:szCs w:val="24"/>
        </w:rPr>
        <w:t xml:space="preserve"> соглашаются, что не разгласят и не допустят разглашения</w:t>
      </w:r>
      <w:r w:rsidRPr="005A5383">
        <w:rPr>
          <w:rFonts w:eastAsia="Calibri"/>
          <w:szCs w:val="24"/>
        </w:rPr>
        <w:t xml:space="preserve"> Конфиденциальной информации никаким третьим лицам без предварительного письменного согласия другой Стороны, кроме случаев непреднамеренного и/или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 вступивших в силу решений суда соответствующей юрисдикции либо законных требований компетентных органов государственной власти и управления, при условии, что в случае любого такого раскрытия (a) Сторона предварительно уведомит другую Сторону о наступлении соответствующего события, с которым связана необходимость раскрытия Конфиденциальной информации, а также об условиях и сроках такого раскрытия; и (б) Сторона раскроет только ту часть Конфиденциальной информации, раскрытие которой необходимо в силу применения положений действующего законодательства Российской Федерации,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w:t>
      </w:r>
    </w:p>
    <w:p w:rsidR="005A5383" w:rsidRPr="005A5383" w:rsidRDefault="005A5383" w:rsidP="005A5383">
      <w:pPr>
        <w:numPr>
          <w:ilvl w:val="1"/>
          <w:numId w:val="16"/>
        </w:numPr>
        <w:tabs>
          <w:tab w:val="clear" w:pos="1134"/>
        </w:tabs>
        <w:kinsoku/>
        <w:overflowPunct/>
        <w:autoSpaceDE/>
        <w:autoSpaceDN/>
        <w:spacing w:after="200" w:line="276" w:lineRule="auto"/>
        <w:ind w:left="0" w:firstLine="567"/>
        <w:jc w:val="left"/>
        <w:rPr>
          <w:rFonts w:eastAsia="Calibri"/>
          <w:szCs w:val="24"/>
        </w:rPr>
      </w:pPr>
      <w:r w:rsidRPr="005A5383">
        <w:rPr>
          <w:rFonts w:eastAsia="Calibri"/>
          <w:szCs w:val="24"/>
        </w:rPr>
        <w:t>Соответствующая Сторона настоящего Договора несет ответственность за действия (бездействие) своих работников и иных лиц, получивших доступ к Конфиденциальной информации.</w:t>
      </w:r>
    </w:p>
    <w:p w:rsidR="005A5383" w:rsidRPr="005A5383" w:rsidRDefault="005A5383" w:rsidP="005A5383">
      <w:pPr>
        <w:numPr>
          <w:ilvl w:val="1"/>
          <w:numId w:val="16"/>
        </w:numPr>
        <w:tabs>
          <w:tab w:val="clear" w:pos="1134"/>
        </w:tabs>
        <w:kinsoku/>
        <w:overflowPunct/>
        <w:autoSpaceDE/>
        <w:autoSpaceDN/>
        <w:spacing w:after="200" w:line="276" w:lineRule="auto"/>
        <w:ind w:left="0" w:firstLine="567"/>
        <w:jc w:val="left"/>
        <w:rPr>
          <w:rFonts w:eastAsia="Calibri"/>
          <w:szCs w:val="24"/>
        </w:rPr>
      </w:pPr>
      <w:r w:rsidRPr="005A5383">
        <w:rPr>
          <w:rFonts w:eastAsia="Calibri"/>
          <w:szCs w:val="24"/>
        </w:rPr>
        <w:t>Для целей настоящего Договора «</w:t>
      </w:r>
      <w:r w:rsidRPr="005A5383">
        <w:rPr>
          <w:rFonts w:eastAsia="Calibri"/>
          <w:bCs/>
          <w:szCs w:val="24"/>
        </w:rPr>
        <w:t>Разглашение Конфиденциальной информации</w:t>
      </w:r>
      <w:r w:rsidRPr="005A5383">
        <w:rPr>
          <w:rFonts w:eastAsia="Calibri"/>
          <w:szCs w:val="24"/>
        </w:rPr>
        <w:t xml:space="preserve">» означает несанкционированные соответствующей Стороной действия другой Стороны, в результате которых какие-либо третьи лица получают доступ и возможность ознакомления с Конфиденциальной информацией. </w:t>
      </w:r>
      <w:r w:rsidRPr="005A5383">
        <w:rPr>
          <w:rFonts w:eastAsia="Calibri"/>
          <w:color w:val="000000"/>
          <w:szCs w:val="24"/>
        </w:rPr>
        <w:t xml:space="preserve">Разглашением </w:t>
      </w:r>
      <w:r w:rsidRPr="005A5383">
        <w:rPr>
          <w:rFonts w:eastAsia="Calibri"/>
          <w:szCs w:val="24"/>
        </w:rPr>
        <w:t>Конфиденциальной информации признается также бездействие соответствующей Стороны,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каких-либо третьих лиц.</w:t>
      </w:r>
    </w:p>
    <w:p w:rsidR="005A5383" w:rsidRPr="005A5383" w:rsidRDefault="005A5383" w:rsidP="005A5383">
      <w:pPr>
        <w:numPr>
          <w:ilvl w:val="1"/>
          <w:numId w:val="16"/>
        </w:numPr>
        <w:tabs>
          <w:tab w:val="clear" w:pos="1134"/>
        </w:tabs>
        <w:kinsoku/>
        <w:overflowPunct/>
        <w:autoSpaceDE/>
        <w:autoSpaceDN/>
        <w:spacing w:after="200" w:line="276" w:lineRule="auto"/>
        <w:ind w:left="0" w:firstLine="567"/>
        <w:jc w:val="left"/>
        <w:rPr>
          <w:rFonts w:eastAsia="Calibri"/>
          <w:szCs w:val="24"/>
        </w:rPr>
      </w:pPr>
      <w:r w:rsidRPr="005A5383">
        <w:rPr>
          <w:rFonts w:eastAsia="Calibri"/>
          <w:szCs w:val="24"/>
        </w:rPr>
        <w:t>Соответствующая Сторона несет ответственность за убытки,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 за исключением случаев раскрытия Конфиденциальной информации, предусмотренных в настоящей статье.</w:t>
      </w:r>
    </w:p>
    <w:p w:rsidR="005A5383" w:rsidRPr="005A5383" w:rsidRDefault="005A5383" w:rsidP="005A5383">
      <w:pPr>
        <w:numPr>
          <w:ilvl w:val="1"/>
          <w:numId w:val="16"/>
        </w:numPr>
        <w:tabs>
          <w:tab w:val="clear" w:pos="1134"/>
        </w:tabs>
        <w:kinsoku/>
        <w:overflowPunct/>
        <w:autoSpaceDE/>
        <w:autoSpaceDN/>
        <w:spacing w:after="200" w:line="276" w:lineRule="auto"/>
        <w:ind w:left="0" w:firstLine="567"/>
        <w:jc w:val="left"/>
        <w:rPr>
          <w:rFonts w:eastAsia="Calibri"/>
          <w:szCs w:val="24"/>
        </w:rPr>
      </w:pPr>
      <w:r w:rsidRPr="005A5383">
        <w:rPr>
          <w:rFonts w:eastAsia="Calibri"/>
          <w:szCs w:val="24"/>
        </w:rPr>
        <w:t>Передача Конфиденциальной информации оформляется Актом, который подписывается уполномоченными лицами Сторон.</w:t>
      </w:r>
    </w:p>
    <w:p w:rsidR="005A5383" w:rsidRPr="005A5383" w:rsidRDefault="005A5383" w:rsidP="005A5383">
      <w:pPr>
        <w:numPr>
          <w:ilvl w:val="1"/>
          <w:numId w:val="16"/>
        </w:numPr>
        <w:tabs>
          <w:tab w:val="clear" w:pos="1134"/>
        </w:tabs>
        <w:kinsoku/>
        <w:overflowPunct/>
        <w:autoSpaceDE/>
        <w:autoSpaceDN/>
        <w:spacing w:after="200" w:line="276" w:lineRule="auto"/>
        <w:ind w:left="0" w:firstLine="567"/>
        <w:jc w:val="left"/>
        <w:rPr>
          <w:rFonts w:eastAsia="Calibri"/>
          <w:szCs w:val="24"/>
        </w:rPr>
      </w:pPr>
      <w:r w:rsidRPr="005A5383">
        <w:rPr>
          <w:rFonts w:eastAsia="Calibri"/>
          <w:szCs w:val="24"/>
        </w:rPr>
        <w:t>Передача Конфиденциальной информации по открытым каналам телефонной и факсимильной связи, а также с использованием сети Интернет без принятия соответствующих мер защиты, удовлетворяющих обе Стороны, запрещена.</w:t>
      </w:r>
    </w:p>
    <w:p w:rsidR="005A5383" w:rsidRPr="005A5383" w:rsidRDefault="005A5383" w:rsidP="005A5383">
      <w:pPr>
        <w:numPr>
          <w:ilvl w:val="1"/>
          <w:numId w:val="16"/>
        </w:numPr>
        <w:tabs>
          <w:tab w:val="clear" w:pos="1134"/>
        </w:tabs>
        <w:kinsoku/>
        <w:overflowPunct/>
        <w:autoSpaceDE/>
        <w:autoSpaceDN/>
        <w:spacing w:after="200" w:line="276" w:lineRule="auto"/>
        <w:ind w:left="0" w:firstLine="567"/>
        <w:jc w:val="left"/>
        <w:rPr>
          <w:rFonts w:eastAsia="Calibri"/>
          <w:szCs w:val="24"/>
        </w:rPr>
      </w:pPr>
      <w:r w:rsidRPr="005A5383">
        <w:rPr>
          <w:rFonts w:eastAsia="Calibri"/>
          <w:szCs w:val="24"/>
        </w:rPr>
        <w:t>После прекращения действия настоящего договора по любым основаниям обязательства по сохранению Конфиденциальной информации должны исполняться бессрочно.</w:t>
      </w:r>
    </w:p>
    <w:p w:rsidR="005A5383" w:rsidRPr="005A5383" w:rsidRDefault="005A5383" w:rsidP="005A5383">
      <w:pPr>
        <w:tabs>
          <w:tab w:val="clear" w:pos="1134"/>
        </w:tabs>
        <w:kinsoku/>
        <w:overflowPunct/>
        <w:adjustRightInd w:val="0"/>
        <w:spacing w:before="120" w:after="120"/>
        <w:ind w:firstLine="0"/>
        <w:jc w:val="center"/>
        <w:outlineLvl w:val="2"/>
        <w:rPr>
          <w:rFonts w:eastAsia="Calibri"/>
          <w:b/>
          <w:szCs w:val="24"/>
        </w:rPr>
      </w:pPr>
      <w:r w:rsidRPr="005A5383">
        <w:rPr>
          <w:rFonts w:eastAsia="Calibri"/>
          <w:b/>
          <w:szCs w:val="24"/>
        </w:rPr>
        <w:t>12. РЕШЕНИЕ СПОРОВ</w:t>
      </w:r>
    </w:p>
    <w:p w:rsidR="005A5383" w:rsidRPr="005A5383" w:rsidRDefault="005A5383" w:rsidP="005A5383">
      <w:pPr>
        <w:numPr>
          <w:ilvl w:val="1"/>
          <w:numId w:val="17"/>
        </w:numPr>
        <w:tabs>
          <w:tab w:val="clear" w:pos="1134"/>
        </w:tabs>
        <w:kinsoku/>
        <w:overflowPunct/>
        <w:autoSpaceDE/>
        <w:autoSpaceDN/>
        <w:spacing w:after="200" w:line="276" w:lineRule="auto"/>
        <w:ind w:left="0" w:firstLine="567"/>
        <w:jc w:val="left"/>
        <w:rPr>
          <w:rFonts w:eastAsia="Calibri"/>
          <w:b/>
          <w:szCs w:val="24"/>
        </w:rPr>
      </w:pPr>
      <w:r w:rsidRPr="005A5383">
        <w:rPr>
          <w:rFonts w:eastAsia="Calibri"/>
          <w:szCs w:val="24"/>
        </w:rPr>
        <w:t>В случае возникновения споров, требований и (или) разногласий по вопросам, предусмотренным настоящим Договором или в связи с ним, Стороны обязуются предпринять все возможные и разумные меры для урегулирования их путем переговоров, соблюдение претензионного (досудебного) порядка рассмотрения спора является обязательным для Сторон.</w:t>
      </w:r>
    </w:p>
    <w:p w:rsidR="005A5383" w:rsidRPr="005A5383" w:rsidRDefault="005A5383" w:rsidP="005A5383">
      <w:pPr>
        <w:numPr>
          <w:ilvl w:val="1"/>
          <w:numId w:val="17"/>
        </w:numPr>
        <w:tabs>
          <w:tab w:val="clear" w:pos="1134"/>
        </w:tabs>
        <w:kinsoku/>
        <w:overflowPunct/>
        <w:autoSpaceDE/>
        <w:autoSpaceDN/>
        <w:spacing w:after="200" w:line="276" w:lineRule="auto"/>
        <w:ind w:left="0" w:firstLine="567"/>
        <w:jc w:val="left"/>
        <w:rPr>
          <w:rFonts w:eastAsia="Calibri"/>
          <w:szCs w:val="24"/>
        </w:rPr>
      </w:pPr>
      <w:r w:rsidRPr="005A5383">
        <w:rPr>
          <w:rFonts w:eastAsia="Calibri"/>
          <w:szCs w:val="24"/>
        </w:rPr>
        <w:t>Срок рассмотрения претензии составляет 20 (Двадцать) календарных дней с момента получения претензии.</w:t>
      </w:r>
    </w:p>
    <w:p w:rsidR="005A5383" w:rsidRPr="005A5383" w:rsidRDefault="005A5383" w:rsidP="005A5383">
      <w:pPr>
        <w:numPr>
          <w:ilvl w:val="1"/>
          <w:numId w:val="17"/>
        </w:numPr>
        <w:tabs>
          <w:tab w:val="clear" w:pos="1134"/>
        </w:tabs>
        <w:kinsoku/>
        <w:overflowPunct/>
        <w:autoSpaceDE/>
        <w:autoSpaceDN/>
        <w:spacing w:after="200" w:line="276" w:lineRule="auto"/>
        <w:ind w:left="0" w:firstLine="567"/>
        <w:jc w:val="left"/>
        <w:rPr>
          <w:rFonts w:eastAsia="Calibri"/>
          <w:b/>
          <w:szCs w:val="24"/>
        </w:rPr>
      </w:pPr>
      <w:r w:rsidRPr="005A5383">
        <w:rPr>
          <w:rFonts w:eastAsia="Calibri"/>
          <w:szCs w:val="24"/>
        </w:rPr>
        <w:t>В случае отказа в удовлетворении претензии или неполучении ответа на претензию в указанный срок, споры передаются на рассмотрение в Арбитражный суд города Москвы.</w:t>
      </w:r>
      <w:r w:rsidRPr="005A5383">
        <w:rPr>
          <w:rFonts w:eastAsia="Calibri"/>
          <w:b/>
          <w:szCs w:val="24"/>
        </w:rPr>
        <w:t xml:space="preserve"> </w:t>
      </w:r>
    </w:p>
    <w:p w:rsidR="005A5383" w:rsidRPr="005A5383" w:rsidRDefault="005A5383" w:rsidP="005A5383">
      <w:pPr>
        <w:tabs>
          <w:tab w:val="clear" w:pos="1134"/>
        </w:tabs>
        <w:kinsoku/>
        <w:overflowPunct/>
        <w:adjustRightInd w:val="0"/>
        <w:spacing w:before="120" w:after="120"/>
        <w:ind w:firstLine="0"/>
        <w:jc w:val="center"/>
        <w:outlineLvl w:val="2"/>
        <w:rPr>
          <w:rFonts w:eastAsia="Calibri"/>
          <w:b/>
          <w:szCs w:val="24"/>
        </w:rPr>
      </w:pPr>
      <w:r w:rsidRPr="005A5383">
        <w:rPr>
          <w:rFonts w:eastAsia="Calibri"/>
          <w:b/>
          <w:szCs w:val="24"/>
        </w:rPr>
        <w:t>13. ВСТУПЛЕНИЕ ДОГОВОРА В СИЛУ И СРОК ЕГО ДЕЙСТВИЯ</w:t>
      </w:r>
    </w:p>
    <w:p w:rsidR="005A5383" w:rsidRPr="005A5383" w:rsidRDefault="005A5383" w:rsidP="005A5383">
      <w:pPr>
        <w:numPr>
          <w:ilvl w:val="1"/>
          <w:numId w:val="18"/>
        </w:numPr>
        <w:tabs>
          <w:tab w:val="clear" w:pos="1134"/>
        </w:tabs>
        <w:kinsoku/>
        <w:overflowPunct/>
        <w:autoSpaceDE/>
        <w:autoSpaceDN/>
        <w:spacing w:after="200" w:line="276" w:lineRule="auto"/>
        <w:jc w:val="left"/>
        <w:rPr>
          <w:rFonts w:eastAsia="Calibri"/>
          <w:szCs w:val="24"/>
        </w:rPr>
      </w:pPr>
      <w:r w:rsidRPr="005A5383">
        <w:rPr>
          <w:rFonts w:eastAsia="Calibri"/>
          <w:szCs w:val="24"/>
        </w:rPr>
        <w:t>Настоящий Договор вступает в силу с даты подписания и действует 36 месяцев.</w:t>
      </w:r>
    </w:p>
    <w:p w:rsidR="005A5383" w:rsidRPr="005A5383" w:rsidRDefault="005A5383" w:rsidP="005A5383">
      <w:pPr>
        <w:numPr>
          <w:ilvl w:val="1"/>
          <w:numId w:val="18"/>
        </w:numPr>
        <w:tabs>
          <w:tab w:val="clear" w:pos="1134"/>
        </w:tabs>
        <w:kinsoku/>
        <w:overflowPunct/>
        <w:autoSpaceDE/>
        <w:autoSpaceDN/>
        <w:spacing w:after="200" w:line="276" w:lineRule="auto"/>
        <w:jc w:val="left"/>
        <w:rPr>
          <w:rFonts w:eastAsia="Calibri"/>
          <w:szCs w:val="24"/>
          <w:lang w:eastAsia="en-US"/>
        </w:rPr>
      </w:pPr>
      <w:r w:rsidRPr="005A5383">
        <w:rPr>
          <w:rFonts w:eastAsia="Calibri"/>
          <w:szCs w:val="24"/>
        </w:rPr>
        <w:t>Договор</w:t>
      </w:r>
      <w:r w:rsidRPr="005A5383">
        <w:rPr>
          <w:rFonts w:eastAsia="Calibri"/>
          <w:szCs w:val="24"/>
          <w:lang w:eastAsia="en-US"/>
        </w:rPr>
        <w:t xml:space="preserve"> может быть расторгнут в одностороннем порядке Заказчиком в любое время, в том числе в случаях:</w:t>
      </w:r>
    </w:p>
    <w:p w:rsidR="005A5383" w:rsidRPr="005A5383" w:rsidRDefault="005A5383" w:rsidP="005A5383">
      <w:pPr>
        <w:numPr>
          <w:ilvl w:val="0"/>
          <w:numId w:val="25"/>
        </w:numPr>
        <w:tabs>
          <w:tab w:val="clear" w:pos="1134"/>
        </w:tabs>
        <w:kinsoku/>
        <w:overflowPunct/>
        <w:autoSpaceDE/>
        <w:autoSpaceDN/>
        <w:spacing w:after="200" w:line="276" w:lineRule="auto"/>
        <w:jc w:val="left"/>
        <w:rPr>
          <w:rFonts w:eastAsia="Calibri"/>
          <w:szCs w:val="24"/>
          <w:lang w:eastAsia="en-US"/>
        </w:rPr>
      </w:pPr>
      <w:r w:rsidRPr="005A5383">
        <w:rPr>
          <w:rFonts w:eastAsia="Calibri"/>
          <w:szCs w:val="24"/>
          <w:lang w:eastAsia="en-US"/>
        </w:rPr>
        <w:t>нарушения Исполнителем существенных условий Договора;</w:t>
      </w:r>
    </w:p>
    <w:p w:rsidR="005A5383" w:rsidRPr="005A5383" w:rsidRDefault="005A5383" w:rsidP="005A5383">
      <w:pPr>
        <w:numPr>
          <w:ilvl w:val="0"/>
          <w:numId w:val="25"/>
        </w:numPr>
        <w:tabs>
          <w:tab w:val="clear" w:pos="1134"/>
        </w:tabs>
        <w:kinsoku/>
        <w:overflowPunct/>
        <w:autoSpaceDE/>
        <w:autoSpaceDN/>
        <w:spacing w:after="200" w:line="276" w:lineRule="auto"/>
        <w:jc w:val="left"/>
        <w:rPr>
          <w:rFonts w:eastAsia="Calibri"/>
          <w:szCs w:val="24"/>
          <w:lang w:eastAsia="en-US"/>
        </w:rPr>
      </w:pPr>
      <w:r w:rsidRPr="005A5383">
        <w:rPr>
          <w:rFonts w:eastAsia="Calibri"/>
          <w:szCs w:val="24"/>
          <w:lang w:eastAsia="en-US"/>
        </w:rPr>
        <w:t xml:space="preserve">выявленного существенного отступления Исполнителем от Технического задания (приложение № 1 к Договору) и (или) нормативных документов, не согласованного с Заказчиком; </w:t>
      </w:r>
    </w:p>
    <w:p w:rsidR="005A5383" w:rsidRPr="005A5383" w:rsidRDefault="005A5383" w:rsidP="005A5383">
      <w:pPr>
        <w:numPr>
          <w:ilvl w:val="0"/>
          <w:numId w:val="25"/>
        </w:numPr>
        <w:tabs>
          <w:tab w:val="clear" w:pos="1134"/>
        </w:tabs>
        <w:kinsoku/>
        <w:overflowPunct/>
        <w:autoSpaceDE/>
        <w:autoSpaceDN/>
        <w:spacing w:after="200" w:line="276" w:lineRule="auto"/>
        <w:jc w:val="left"/>
        <w:rPr>
          <w:rFonts w:eastAsia="Calibri"/>
          <w:szCs w:val="24"/>
          <w:lang w:eastAsia="en-US"/>
        </w:rPr>
      </w:pPr>
      <w:r w:rsidRPr="005A5383">
        <w:rPr>
          <w:rFonts w:eastAsia="Calibri"/>
          <w:szCs w:val="24"/>
          <w:lang w:eastAsia="en-US"/>
        </w:rPr>
        <w:t xml:space="preserve">нарушения Исполнителем сроков оказания услуг, указанных в Договоре, более чем на 15 (пятнадцать) календарных дней; </w:t>
      </w:r>
    </w:p>
    <w:p w:rsidR="005A5383" w:rsidRPr="005A5383" w:rsidRDefault="005A5383" w:rsidP="005A5383">
      <w:pPr>
        <w:numPr>
          <w:ilvl w:val="0"/>
          <w:numId w:val="25"/>
        </w:numPr>
        <w:tabs>
          <w:tab w:val="clear" w:pos="1134"/>
        </w:tabs>
        <w:kinsoku/>
        <w:overflowPunct/>
        <w:autoSpaceDE/>
        <w:autoSpaceDN/>
        <w:spacing w:after="200" w:line="276" w:lineRule="auto"/>
        <w:jc w:val="left"/>
        <w:rPr>
          <w:rFonts w:eastAsia="Calibri"/>
          <w:szCs w:val="24"/>
          <w:lang w:eastAsia="en-US"/>
        </w:rPr>
      </w:pPr>
      <w:r w:rsidRPr="005A5383">
        <w:rPr>
          <w:rFonts w:eastAsia="Calibri"/>
          <w:szCs w:val="24"/>
          <w:lang w:eastAsia="en-US"/>
        </w:rPr>
        <w:t>введения в отношении Исполнителя одной из процедур банкротства, определенных действующим законодательством РФ;</w:t>
      </w:r>
    </w:p>
    <w:p w:rsidR="005A5383" w:rsidRPr="005A5383" w:rsidRDefault="005A5383" w:rsidP="005A5383">
      <w:pPr>
        <w:numPr>
          <w:ilvl w:val="0"/>
          <w:numId w:val="25"/>
        </w:numPr>
        <w:tabs>
          <w:tab w:val="clear" w:pos="1134"/>
        </w:tabs>
        <w:kinsoku/>
        <w:overflowPunct/>
        <w:autoSpaceDE/>
        <w:autoSpaceDN/>
        <w:spacing w:after="200" w:line="276" w:lineRule="auto"/>
        <w:jc w:val="left"/>
        <w:rPr>
          <w:rFonts w:eastAsia="Calibri"/>
          <w:szCs w:val="24"/>
          <w:lang w:eastAsia="en-US"/>
        </w:rPr>
      </w:pPr>
      <w:r w:rsidRPr="005A5383">
        <w:rPr>
          <w:rFonts w:eastAsia="Calibri"/>
          <w:szCs w:val="24"/>
          <w:lang w:eastAsia="en-US"/>
        </w:rPr>
        <w:t xml:space="preserve">наложения ареста на имущество Исполнителя и блокирования его расчетных счетов, препятствующего выполнению Договора; </w:t>
      </w:r>
    </w:p>
    <w:p w:rsidR="005A5383" w:rsidRPr="005A5383" w:rsidRDefault="005A5383" w:rsidP="005A5383">
      <w:pPr>
        <w:numPr>
          <w:ilvl w:val="0"/>
          <w:numId w:val="25"/>
        </w:numPr>
        <w:tabs>
          <w:tab w:val="clear" w:pos="1134"/>
        </w:tabs>
        <w:kinsoku/>
        <w:overflowPunct/>
        <w:autoSpaceDE/>
        <w:autoSpaceDN/>
        <w:spacing w:after="200" w:line="276" w:lineRule="auto"/>
        <w:jc w:val="left"/>
        <w:rPr>
          <w:rFonts w:eastAsia="Calibri"/>
          <w:szCs w:val="24"/>
          <w:lang w:eastAsia="en-US"/>
        </w:rPr>
      </w:pPr>
      <w:r w:rsidRPr="005A5383">
        <w:rPr>
          <w:rFonts w:eastAsia="Calibri"/>
          <w:szCs w:val="24"/>
          <w:lang w:eastAsia="en-US"/>
        </w:rPr>
        <w:t>в иных случаях, предусмотренных действующим законодательством Российской Федерации и с учетом положений Договора.</w:t>
      </w:r>
    </w:p>
    <w:p w:rsidR="005A5383" w:rsidRPr="005A5383" w:rsidRDefault="005A5383" w:rsidP="005A5383">
      <w:pPr>
        <w:numPr>
          <w:ilvl w:val="1"/>
          <w:numId w:val="18"/>
        </w:numPr>
        <w:tabs>
          <w:tab w:val="clear" w:pos="1134"/>
        </w:tabs>
        <w:kinsoku/>
        <w:overflowPunct/>
        <w:autoSpaceDE/>
        <w:autoSpaceDN/>
        <w:spacing w:after="200" w:line="276" w:lineRule="auto"/>
        <w:jc w:val="left"/>
        <w:rPr>
          <w:rFonts w:eastAsia="Calibri"/>
          <w:szCs w:val="24"/>
        </w:rPr>
      </w:pPr>
      <w:bookmarkStart w:id="1" w:name="OLE_LINK1"/>
      <w:r w:rsidRPr="005A5383">
        <w:rPr>
          <w:rFonts w:eastAsia="Calibri"/>
          <w:szCs w:val="24"/>
        </w:rPr>
        <w:t>Настоящий Договор прекращает свое действие в случае, если Исполнитель по любым основаниям будет лишен права ведения аварийно-спасательных и других неотложных работ в чрезвычайных ситуациях, в частности, отзыва или прекращение действия разрешительного документа, без выплаты Заказчиком Исполнителю каких-либо компенсаций и/или возмещения убытков, кроме оплаты фактически выполненных им работ.</w:t>
      </w:r>
    </w:p>
    <w:bookmarkEnd w:id="1"/>
    <w:p w:rsidR="005A5383" w:rsidRPr="005A5383" w:rsidRDefault="005A5383" w:rsidP="005A5383">
      <w:pPr>
        <w:tabs>
          <w:tab w:val="clear" w:pos="1134"/>
        </w:tabs>
        <w:kinsoku/>
        <w:overflowPunct/>
        <w:adjustRightInd w:val="0"/>
        <w:spacing w:before="120" w:after="120"/>
        <w:ind w:firstLine="0"/>
        <w:jc w:val="center"/>
        <w:outlineLvl w:val="2"/>
        <w:rPr>
          <w:rFonts w:eastAsia="Calibri"/>
          <w:b/>
          <w:szCs w:val="24"/>
        </w:rPr>
      </w:pPr>
      <w:r w:rsidRPr="005A5383">
        <w:rPr>
          <w:rFonts w:eastAsia="Calibri"/>
          <w:b/>
          <w:color w:val="000000"/>
          <w:spacing w:val="1"/>
          <w:szCs w:val="24"/>
        </w:rPr>
        <w:t xml:space="preserve">14. </w:t>
      </w:r>
      <w:r w:rsidRPr="005A5383">
        <w:rPr>
          <w:rFonts w:eastAsia="Calibri"/>
          <w:b/>
          <w:szCs w:val="24"/>
        </w:rPr>
        <w:t>ОБСТОЯТЕЛЬСТВА</w:t>
      </w:r>
      <w:r w:rsidRPr="005A5383">
        <w:rPr>
          <w:rFonts w:eastAsia="Calibri"/>
          <w:b/>
          <w:color w:val="000000"/>
          <w:spacing w:val="1"/>
          <w:szCs w:val="24"/>
        </w:rPr>
        <w:t xml:space="preserve"> НЕПРЕОДОЛИМОЙ СИЛЫ </w:t>
      </w:r>
      <w:r w:rsidRPr="005A5383">
        <w:rPr>
          <w:rFonts w:eastAsia="Calibri"/>
          <w:b/>
          <w:szCs w:val="24"/>
        </w:rPr>
        <w:t>(ФОРС-МАЖОР)</w:t>
      </w:r>
    </w:p>
    <w:p w:rsidR="005A5383" w:rsidRPr="005A5383" w:rsidRDefault="005A5383" w:rsidP="005A5383">
      <w:pPr>
        <w:numPr>
          <w:ilvl w:val="1"/>
          <w:numId w:val="19"/>
        </w:numPr>
        <w:tabs>
          <w:tab w:val="clear" w:pos="1134"/>
        </w:tabs>
        <w:kinsoku/>
        <w:overflowPunct/>
        <w:autoSpaceDE/>
        <w:autoSpaceDN/>
        <w:spacing w:after="200" w:line="276" w:lineRule="auto"/>
        <w:jc w:val="left"/>
        <w:rPr>
          <w:rFonts w:eastAsia="Calibri"/>
          <w:szCs w:val="24"/>
        </w:rPr>
      </w:pPr>
      <w:r w:rsidRPr="005A5383">
        <w:rPr>
          <w:rFonts w:eastAsia="Calibri"/>
          <w:szCs w:val="24"/>
        </w:rPr>
        <w:t>Стороны не несут ответственности за неисполнение или ненадлежащее исполнение любого из своих обязательств, если докажут, что такое неисполнение было вызвано форс-мажорными обстоятельствами, т.е. событиями или обстоятельствами, действительно находящимися вне контроля такой Стороны, наступившими после заключения Договора, носящими непредвиденный и непредотвратимый характер. К форс-мажорным обстоятельствам относятся, в частности, природные катаклизмы, забастовки и другие подобные обстоятельства, если они непосредственно повлияли на исполнение Договора.</w:t>
      </w:r>
    </w:p>
    <w:p w:rsidR="005A5383" w:rsidRPr="005A5383" w:rsidRDefault="005A5383" w:rsidP="005A5383">
      <w:pPr>
        <w:numPr>
          <w:ilvl w:val="1"/>
          <w:numId w:val="19"/>
        </w:numPr>
        <w:tabs>
          <w:tab w:val="clear" w:pos="1134"/>
        </w:tabs>
        <w:kinsoku/>
        <w:overflowPunct/>
        <w:autoSpaceDE/>
        <w:autoSpaceDN/>
        <w:spacing w:after="200" w:line="276" w:lineRule="auto"/>
        <w:jc w:val="left"/>
        <w:rPr>
          <w:rFonts w:eastAsia="Calibri"/>
          <w:szCs w:val="24"/>
        </w:rPr>
      </w:pPr>
      <w:r w:rsidRPr="005A5383">
        <w:rPr>
          <w:rFonts w:eastAsia="Calibri"/>
          <w:szCs w:val="24"/>
        </w:rPr>
        <w:t>Время, которое требуется Сторонам для исполнения своих обязательств по Договору, будет продлено на любой срок, в течение которого было отложено исполнение по причине перечисленных обстоятельств.</w:t>
      </w:r>
    </w:p>
    <w:p w:rsidR="005A5383" w:rsidRPr="005A5383" w:rsidRDefault="005A5383" w:rsidP="005A5383">
      <w:pPr>
        <w:numPr>
          <w:ilvl w:val="1"/>
          <w:numId w:val="19"/>
        </w:numPr>
        <w:tabs>
          <w:tab w:val="clear" w:pos="1134"/>
        </w:tabs>
        <w:kinsoku/>
        <w:overflowPunct/>
        <w:autoSpaceDE/>
        <w:autoSpaceDN/>
        <w:spacing w:after="200" w:line="276" w:lineRule="auto"/>
        <w:jc w:val="left"/>
        <w:rPr>
          <w:rFonts w:eastAsia="Calibri"/>
          <w:szCs w:val="24"/>
        </w:rPr>
      </w:pPr>
      <w:r w:rsidRPr="005A5383">
        <w:rPr>
          <w:rFonts w:eastAsia="Calibri"/>
          <w:szCs w:val="24"/>
        </w:rPr>
        <w:t>В случае продолжительности обстоятельств непреодолимой силы более 30 (Тридцати) календарных дней, любая из Сторон имеет право расторгнуть Договор по письменному уведомлению другой Стороны не менее, чем за 10 (Десять) календарных дней до предполагаемой даты расторжения Договора.</w:t>
      </w:r>
    </w:p>
    <w:p w:rsidR="005A5383" w:rsidRPr="005A5383" w:rsidRDefault="005A5383" w:rsidP="005A5383">
      <w:pPr>
        <w:numPr>
          <w:ilvl w:val="1"/>
          <w:numId w:val="19"/>
        </w:numPr>
        <w:tabs>
          <w:tab w:val="clear" w:pos="1134"/>
        </w:tabs>
        <w:kinsoku/>
        <w:overflowPunct/>
        <w:autoSpaceDE/>
        <w:autoSpaceDN/>
        <w:spacing w:after="200" w:line="276" w:lineRule="auto"/>
        <w:jc w:val="left"/>
        <w:rPr>
          <w:rFonts w:eastAsia="Calibri"/>
          <w:szCs w:val="24"/>
        </w:rPr>
      </w:pPr>
      <w:r w:rsidRPr="005A5383">
        <w:rPr>
          <w:rFonts w:eastAsia="Calibri"/>
          <w:szCs w:val="24"/>
        </w:rPr>
        <w:t>Несмотря на наступление обстоятельств непреодолимой силы, перед прекращением Договора вследствие указанных обстоятельств, Стороны осуществляют окончательные взаиморасчеты.</w:t>
      </w:r>
    </w:p>
    <w:p w:rsidR="005A5383" w:rsidRPr="005A5383" w:rsidRDefault="005A5383" w:rsidP="005A5383">
      <w:pPr>
        <w:numPr>
          <w:ilvl w:val="1"/>
          <w:numId w:val="19"/>
        </w:numPr>
        <w:tabs>
          <w:tab w:val="clear" w:pos="1134"/>
        </w:tabs>
        <w:kinsoku/>
        <w:overflowPunct/>
        <w:autoSpaceDE/>
        <w:autoSpaceDN/>
        <w:spacing w:after="200" w:line="276" w:lineRule="auto"/>
        <w:jc w:val="left"/>
        <w:rPr>
          <w:rFonts w:eastAsia="Calibri"/>
          <w:szCs w:val="24"/>
        </w:rPr>
      </w:pPr>
      <w:r w:rsidRPr="005A5383">
        <w:rPr>
          <w:rFonts w:eastAsia="Calibri"/>
          <w:szCs w:val="24"/>
        </w:rPr>
        <w:t>Сторона, для которой стало невозможным исполнение обязательств по Договору по причине наступления форс-мажорных обстоятельств, должна незамедлительно информировать другую Сторону в письменном виде о возникновении вышеуказанных обстоятельств, а также в течение 30 (Тридцати) дней предоставить другой Стороне подтверждение форс-мажорных обстоятельств. Таким подтверждением будет являться справка, сертификат или иной соответствующий документ, выданный уполномоченным государственным органом, расположенным по месту возникновения форс-мажорных обстоятельств.</w:t>
      </w:r>
    </w:p>
    <w:p w:rsidR="005A5383" w:rsidRPr="005A5383" w:rsidRDefault="005A5383" w:rsidP="005A5383">
      <w:pPr>
        <w:tabs>
          <w:tab w:val="clear" w:pos="1134"/>
        </w:tabs>
        <w:kinsoku/>
        <w:overflowPunct/>
        <w:adjustRightInd w:val="0"/>
        <w:spacing w:before="120" w:after="120"/>
        <w:ind w:firstLine="0"/>
        <w:jc w:val="center"/>
        <w:outlineLvl w:val="2"/>
        <w:rPr>
          <w:rFonts w:eastAsia="Calibri"/>
          <w:b/>
          <w:szCs w:val="24"/>
        </w:rPr>
      </w:pPr>
      <w:r w:rsidRPr="005A5383">
        <w:rPr>
          <w:rFonts w:eastAsia="Calibri"/>
          <w:b/>
          <w:szCs w:val="24"/>
        </w:rPr>
        <w:t>15. ЗАКЛЮЧИТЕЛЬНЫЕ ПОЛОЖЕНИЯ</w:t>
      </w:r>
    </w:p>
    <w:p w:rsidR="005A5383" w:rsidRPr="005A5383" w:rsidRDefault="005A5383" w:rsidP="005A5383">
      <w:pPr>
        <w:numPr>
          <w:ilvl w:val="1"/>
          <w:numId w:val="20"/>
        </w:numPr>
        <w:tabs>
          <w:tab w:val="clear" w:pos="1134"/>
        </w:tabs>
        <w:kinsoku/>
        <w:overflowPunct/>
        <w:autoSpaceDE/>
        <w:autoSpaceDN/>
        <w:spacing w:after="200" w:line="276" w:lineRule="auto"/>
        <w:jc w:val="left"/>
        <w:rPr>
          <w:rFonts w:eastAsia="Calibri"/>
          <w:szCs w:val="24"/>
        </w:rPr>
      </w:pPr>
      <w:r w:rsidRPr="005A5383">
        <w:rPr>
          <w:rFonts w:eastAsia="Calibri"/>
          <w:szCs w:val="24"/>
        </w:rPr>
        <w:t>Все изменения и дополнения к настоящему Договору вносятся в письменной форме путем подписания дополнительного соглашения к Договору.</w:t>
      </w:r>
    </w:p>
    <w:p w:rsidR="005A5383" w:rsidRPr="005A5383" w:rsidRDefault="005A5383" w:rsidP="005A5383">
      <w:pPr>
        <w:numPr>
          <w:ilvl w:val="1"/>
          <w:numId w:val="20"/>
        </w:numPr>
        <w:tabs>
          <w:tab w:val="clear" w:pos="1134"/>
        </w:tabs>
        <w:kinsoku/>
        <w:overflowPunct/>
        <w:autoSpaceDE/>
        <w:autoSpaceDN/>
        <w:spacing w:after="200" w:line="276" w:lineRule="auto"/>
        <w:jc w:val="left"/>
        <w:rPr>
          <w:rFonts w:eastAsia="Calibri"/>
          <w:szCs w:val="24"/>
        </w:rPr>
      </w:pPr>
      <w:r w:rsidRPr="005A5383">
        <w:rPr>
          <w:rFonts w:eastAsia="Calibri"/>
          <w:szCs w:val="24"/>
        </w:rPr>
        <w:t>После вступления настоящего Договора в силу вся предыдущая переписка между Сторонами, касающаяся настоящего Договора, теряет силу.</w:t>
      </w:r>
    </w:p>
    <w:p w:rsidR="005A5383" w:rsidRPr="005A5383" w:rsidRDefault="005A5383" w:rsidP="005A5383">
      <w:pPr>
        <w:numPr>
          <w:ilvl w:val="1"/>
          <w:numId w:val="20"/>
        </w:numPr>
        <w:tabs>
          <w:tab w:val="clear" w:pos="1134"/>
        </w:tabs>
        <w:kinsoku/>
        <w:overflowPunct/>
        <w:autoSpaceDE/>
        <w:autoSpaceDN/>
        <w:spacing w:after="200" w:line="276" w:lineRule="auto"/>
        <w:jc w:val="left"/>
        <w:rPr>
          <w:rFonts w:eastAsia="Calibri"/>
          <w:szCs w:val="24"/>
        </w:rPr>
      </w:pPr>
      <w:r w:rsidRPr="005A5383">
        <w:rPr>
          <w:rFonts w:eastAsia="Calibri"/>
          <w:szCs w:val="24"/>
        </w:rPr>
        <w:t>Во всем остальном, что не урегулировано настоящим Договором, действуют нормы законодательства РФ.</w:t>
      </w:r>
    </w:p>
    <w:p w:rsidR="005A5383" w:rsidRPr="005A5383" w:rsidRDefault="005A5383" w:rsidP="005A5383">
      <w:pPr>
        <w:numPr>
          <w:ilvl w:val="1"/>
          <w:numId w:val="20"/>
        </w:numPr>
        <w:tabs>
          <w:tab w:val="clear" w:pos="1134"/>
        </w:tabs>
        <w:kinsoku/>
        <w:overflowPunct/>
        <w:autoSpaceDE/>
        <w:autoSpaceDN/>
        <w:spacing w:after="200" w:line="276" w:lineRule="auto"/>
        <w:jc w:val="left"/>
        <w:rPr>
          <w:rFonts w:eastAsia="Calibri"/>
          <w:szCs w:val="24"/>
        </w:rPr>
      </w:pPr>
      <w:r w:rsidRPr="005A5383">
        <w:rPr>
          <w:rFonts w:eastAsia="Calibri"/>
          <w:szCs w:val="24"/>
        </w:rPr>
        <w:t>Настоящий договор составлен в 2-х экземплярах, имеющих равную юридическую силу, один экземпляр – Заказчику, один – Исполнителю.</w:t>
      </w:r>
    </w:p>
    <w:p w:rsidR="005A5383" w:rsidRPr="005A5383" w:rsidRDefault="005A5383" w:rsidP="005A5383">
      <w:pPr>
        <w:numPr>
          <w:ilvl w:val="1"/>
          <w:numId w:val="20"/>
        </w:numPr>
        <w:tabs>
          <w:tab w:val="clear" w:pos="1134"/>
        </w:tabs>
        <w:kinsoku/>
        <w:overflowPunct/>
        <w:autoSpaceDE/>
        <w:autoSpaceDN/>
        <w:spacing w:after="200" w:line="276" w:lineRule="auto"/>
        <w:jc w:val="left"/>
        <w:rPr>
          <w:rFonts w:eastAsia="Calibri"/>
          <w:szCs w:val="24"/>
        </w:rPr>
      </w:pPr>
      <w:r w:rsidRPr="005A5383">
        <w:rPr>
          <w:rFonts w:eastAsia="Calibri"/>
          <w:szCs w:val="24"/>
        </w:rPr>
        <w:t>К настоящему Договору прилагаются и являются неотъемлемой частью настоящего Договора:</w:t>
      </w:r>
    </w:p>
    <w:p w:rsidR="005A5383" w:rsidRPr="005A5383" w:rsidRDefault="005A5383" w:rsidP="005A5383">
      <w:pPr>
        <w:numPr>
          <w:ilvl w:val="0"/>
          <w:numId w:val="3"/>
        </w:numPr>
        <w:tabs>
          <w:tab w:val="clear" w:pos="1134"/>
        </w:tabs>
        <w:kinsoku/>
        <w:overflowPunct/>
        <w:autoSpaceDE/>
        <w:autoSpaceDN/>
        <w:spacing w:after="200" w:line="276" w:lineRule="auto"/>
        <w:ind w:right="-1" w:firstLine="567"/>
        <w:jc w:val="left"/>
        <w:rPr>
          <w:rFonts w:eastAsia="Calibri"/>
          <w:szCs w:val="24"/>
        </w:rPr>
      </w:pPr>
      <w:r w:rsidRPr="005A5383">
        <w:rPr>
          <w:rFonts w:eastAsia="Calibri"/>
          <w:szCs w:val="24"/>
        </w:rPr>
        <w:t>Приложение № 1 «Техническое задание».</w:t>
      </w:r>
    </w:p>
    <w:p w:rsidR="005A5383" w:rsidRPr="005A5383" w:rsidRDefault="005A5383" w:rsidP="005A5383">
      <w:pPr>
        <w:numPr>
          <w:ilvl w:val="0"/>
          <w:numId w:val="3"/>
        </w:numPr>
        <w:tabs>
          <w:tab w:val="clear" w:pos="1134"/>
        </w:tabs>
        <w:kinsoku/>
        <w:overflowPunct/>
        <w:autoSpaceDE/>
        <w:autoSpaceDN/>
        <w:spacing w:after="200" w:line="276" w:lineRule="auto"/>
        <w:ind w:right="-1" w:firstLine="567"/>
        <w:jc w:val="left"/>
        <w:rPr>
          <w:rFonts w:eastAsia="Calibri"/>
          <w:szCs w:val="24"/>
        </w:rPr>
      </w:pPr>
      <w:r w:rsidRPr="005A5383">
        <w:rPr>
          <w:rFonts w:eastAsia="Calibri"/>
          <w:szCs w:val="24"/>
        </w:rPr>
        <w:t>Приложение № 2 Календарный план проведения учений, тренировок на ОПО Заказчика</w:t>
      </w:r>
    </w:p>
    <w:p w:rsidR="005A5383" w:rsidRPr="005A5383" w:rsidRDefault="005A5383" w:rsidP="005A5383">
      <w:pPr>
        <w:numPr>
          <w:ilvl w:val="0"/>
          <w:numId w:val="3"/>
        </w:numPr>
        <w:tabs>
          <w:tab w:val="clear" w:pos="1134"/>
        </w:tabs>
        <w:kinsoku/>
        <w:overflowPunct/>
        <w:autoSpaceDE/>
        <w:autoSpaceDN/>
        <w:spacing w:after="200" w:line="276" w:lineRule="auto"/>
        <w:ind w:right="-1" w:firstLine="567"/>
        <w:jc w:val="left"/>
        <w:rPr>
          <w:rFonts w:eastAsia="Calibri"/>
          <w:szCs w:val="24"/>
        </w:rPr>
      </w:pPr>
      <w:r w:rsidRPr="005A5383">
        <w:rPr>
          <w:rFonts w:eastAsia="Calibri"/>
          <w:szCs w:val="24"/>
        </w:rPr>
        <w:t xml:space="preserve">Приложение № 3 «Стоимость работ». </w:t>
      </w:r>
    </w:p>
    <w:p w:rsidR="005A5383" w:rsidRPr="005A5383" w:rsidRDefault="005A5383" w:rsidP="005A5383">
      <w:pPr>
        <w:numPr>
          <w:ilvl w:val="0"/>
          <w:numId w:val="3"/>
        </w:numPr>
        <w:tabs>
          <w:tab w:val="clear" w:pos="1134"/>
        </w:tabs>
        <w:kinsoku/>
        <w:overflowPunct/>
        <w:autoSpaceDE/>
        <w:autoSpaceDN/>
        <w:spacing w:after="200" w:line="276" w:lineRule="auto"/>
        <w:ind w:right="-1" w:firstLine="567"/>
        <w:jc w:val="left"/>
        <w:rPr>
          <w:rFonts w:eastAsia="Calibri"/>
          <w:szCs w:val="24"/>
        </w:rPr>
      </w:pPr>
      <w:r w:rsidRPr="005A5383">
        <w:rPr>
          <w:rFonts w:eastAsia="Calibri"/>
          <w:szCs w:val="24"/>
        </w:rPr>
        <w:t>Приложение № 4«Требования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Заказчика».</w:t>
      </w:r>
    </w:p>
    <w:p w:rsidR="005A5383" w:rsidRPr="005A5383" w:rsidRDefault="005A5383" w:rsidP="005A5383">
      <w:pPr>
        <w:numPr>
          <w:ilvl w:val="0"/>
          <w:numId w:val="3"/>
        </w:numPr>
        <w:tabs>
          <w:tab w:val="clear" w:pos="1134"/>
        </w:tabs>
        <w:kinsoku/>
        <w:overflowPunct/>
        <w:autoSpaceDE/>
        <w:autoSpaceDN/>
        <w:spacing w:after="200" w:line="276" w:lineRule="auto"/>
        <w:ind w:right="-1" w:firstLine="567"/>
        <w:jc w:val="left"/>
        <w:rPr>
          <w:rFonts w:eastAsia="Calibri"/>
          <w:szCs w:val="24"/>
        </w:rPr>
      </w:pPr>
      <w:r w:rsidRPr="005A5383">
        <w:rPr>
          <w:rFonts w:eastAsia="Calibri"/>
          <w:szCs w:val="24"/>
        </w:rPr>
        <w:t>Приложение № 5 Копия Свидетельства на право ведения аварийно-спасательных и других неотложных работ в чрезвычайных ситуациях с приложениями (только для Исполнителя).</w:t>
      </w:r>
    </w:p>
    <w:p w:rsidR="005A5383" w:rsidRPr="005A5383" w:rsidRDefault="005A5383" w:rsidP="005A5383">
      <w:pPr>
        <w:numPr>
          <w:ilvl w:val="0"/>
          <w:numId w:val="3"/>
        </w:numPr>
        <w:tabs>
          <w:tab w:val="clear" w:pos="1134"/>
        </w:tabs>
        <w:kinsoku/>
        <w:overflowPunct/>
        <w:autoSpaceDE/>
        <w:autoSpaceDN/>
        <w:spacing w:after="200" w:line="276" w:lineRule="auto"/>
        <w:ind w:right="-1" w:firstLine="567"/>
        <w:jc w:val="left"/>
        <w:rPr>
          <w:rFonts w:eastAsia="Calibri"/>
          <w:szCs w:val="24"/>
        </w:rPr>
      </w:pPr>
      <w:r w:rsidRPr="005A5383">
        <w:rPr>
          <w:rFonts w:eastAsia="Calibri"/>
          <w:szCs w:val="24"/>
        </w:rPr>
        <w:t>Приложение № 6 Акт сдачи-приемки выполненных работ</w:t>
      </w:r>
    </w:p>
    <w:p w:rsidR="005A5383" w:rsidRPr="005A5383" w:rsidRDefault="005A5383" w:rsidP="005A5383">
      <w:pPr>
        <w:numPr>
          <w:ilvl w:val="0"/>
          <w:numId w:val="3"/>
        </w:numPr>
        <w:tabs>
          <w:tab w:val="clear" w:pos="1134"/>
        </w:tabs>
        <w:kinsoku/>
        <w:overflowPunct/>
        <w:autoSpaceDE/>
        <w:autoSpaceDN/>
        <w:spacing w:after="200" w:line="276" w:lineRule="auto"/>
        <w:ind w:right="-1" w:firstLine="567"/>
        <w:jc w:val="left"/>
        <w:rPr>
          <w:rFonts w:eastAsia="Calibri"/>
          <w:szCs w:val="24"/>
        </w:rPr>
      </w:pPr>
      <w:r w:rsidRPr="005A5383">
        <w:rPr>
          <w:rFonts w:eastAsia="Calibri"/>
          <w:szCs w:val="24"/>
        </w:rPr>
        <w:t>Приложение № 7 «Информация о цепочке собственников».</w:t>
      </w:r>
    </w:p>
    <w:p w:rsidR="005A5383" w:rsidRPr="005A5383" w:rsidRDefault="005A5383" w:rsidP="005A5383">
      <w:pPr>
        <w:numPr>
          <w:ilvl w:val="0"/>
          <w:numId w:val="3"/>
        </w:numPr>
        <w:tabs>
          <w:tab w:val="clear" w:pos="1134"/>
        </w:tabs>
        <w:kinsoku/>
        <w:overflowPunct/>
        <w:autoSpaceDE/>
        <w:autoSpaceDN/>
        <w:spacing w:after="200" w:line="276" w:lineRule="auto"/>
        <w:ind w:right="-1" w:firstLine="567"/>
        <w:jc w:val="left"/>
        <w:rPr>
          <w:rFonts w:eastAsia="Calibri"/>
          <w:szCs w:val="24"/>
        </w:rPr>
      </w:pPr>
      <w:r w:rsidRPr="005A5383">
        <w:rPr>
          <w:rFonts w:eastAsia="Calibri"/>
          <w:szCs w:val="24"/>
        </w:rPr>
        <w:t>Приложение № 8 «Список Субподрядчиков/</w:t>
      </w:r>
      <w:proofErr w:type="spellStart"/>
      <w:r w:rsidRPr="005A5383">
        <w:rPr>
          <w:rFonts w:eastAsia="Calibri"/>
          <w:szCs w:val="24"/>
        </w:rPr>
        <w:t>Субисполнителей</w:t>
      </w:r>
      <w:proofErr w:type="spellEnd"/>
      <w:r w:rsidRPr="005A5383">
        <w:rPr>
          <w:rFonts w:eastAsia="Calibri"/>
          <w:szCs w:val="24"/>
        </w:rPr>
        <w:t>»</w:t>
      </w:r>
    </w:p>
    <w:p w:rsidR="005A5383" w:rsidRPr="005A5383" w:rsidRDefault="005A5383" w:rsidP="005A5383">
      <w:pPr>
        <w:numPr>
          <w:ilvl w:val="0"/>
          <w:numId w:val="3"/>
        </w:numPr>
        <w:tabs>
          <w:tab w:val="clear" w:pos="1134"/>
        </w:tabs>
        <w:kinsoku/>
        <w:overflowPunct/>
        <w:autoSpaceDE/>
        <w:autoSpaceDN/>
        <w:adjustRightInd w:val="0"/>
        <w:spacing w:before="120" w:after="120" w:line="276" w:lineRule="auto"/>
        <w:ind w:right="-1" w:firstLine="567"/>
        <w:jc w:val="center"/>
        <w:outlineLvl w:val="2"/>
        <w:rPr>
          <w:rFonts w:eastAsia="Calibri"/>
          <w:b/>
          <w:sz w:val="22"/>
          <w:szCs w:val="22"/>
        </w:rPr>
      </w:pPr>
      <w:r w:rsidRPr="005A5383">
        <w:rPr>
          <w:rFonts w:eastAsia="Calibri"/>
          <w:szCs w:val="24"/>
        </w:rPr>
        <w:t xml:space="preserve"> </w:t>
      </w:r>
      <w:r w:rsidRPr="005A5383">
        <w:rPr>
          <w:rFonts w:eastAsia="Calibri"/>
          <w:b/>
          <w:sz w:val="22"/>
          <w:szCs w:val="22"/>
        </w:rPr>
        <w:t>16. ЮРИДИЧЕСКИЕ АДРЕСА И БАНКОВСКИЕ РЕКВИЗИТЫ СТОРОН</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7871"/>
      </w:tblGrid>
      <w:tr w:rsidR="005A5383" w:rsidRPr="005A5383" w:rsidTr="00863276">
        <w:tblPrEx>
          <w:tblCellMar>
            <w:top w:w="0" w:type="dxa"/>
            <w:bottom w:w="0" w:type="dxa"/>
          </w:tblCellMar>
        </w:tblPrEx>
        <w:trPr>
          <w:trHeight w:val="274"/>
        </w:trPr>
        <w:tc>
          <w:tcPr>
            <w:tcW w:w="2160" w:type="dxa"/>
            <w:tcBorders>
              <w:top w:val="single" w:sz="4" w:space="0" w:color="auto"/>
              <w:left w:val="single" w:sz="4" w:space="0" w:color="auto"/>
              <w:bottom w:val="single" w:sz="4" w:space="0" w:color="auto"/>
              <w:right w:val="single" w:sz="4" w:space="0" w:color="auto"/>
            </w:tcBorders>
            <w:vAlign w:val="center"/>
          </w:tcPr>
          <w:p w:rsidR="005A5383" w:rsidRPr="005A5383" w:rsidRDefault="005A5383" w:rsidP="005A5383">
            <w:pPr>
              <w:tabs>
                <w:tab w:val="clear" w:pos="1134"/>
              </w:tabs>
              <w:kinsoku/>
              <w:overflowPunct/>
              <w:autoSpaceDE/>
              <w:autoSpaceDN/>
              <w:ind w:firstLine="0"/>
              <w:jc w:val="left"/>
              <w:rPr>
                <w:rFonts w:eastAsia="Calibri"/>
                <w:b/>
                <w:szCs w:val="24"/>
              </w:rPr>
            </w:pPr>
            <w:r w:rsidRPr="005A5383">
              <w:rPr>
                <w:rFonts w:eastAsia="Calibri"/>
                <w:b/>
                <w:szCs w:val="24"/>
              </w:rPr>
              <w:t>ЗАКАЗЧИК</w:t>
            </w:r>
          </w:p>
        </w:tc>
        <w:tc>
          <w:tcPr>
            <w:tcW w:w="7871" w:type="dxa"/>
            <w:tcBorders>
              <w:top w:val="single" w:sz="4" w:space="0" w:color="auto"/>
              <w:left w:val="single" w:sz="4" w:space="0" w:color="auto"/>
              <w:bottom w:val="single" w:sz="4" w:space="0" w:color="auto"/>
              <w:right w:val="single" w:sz="4" w:space="0" w:color="auto"/>
            </w:tcBorders>
            <w:vAlign w:val="center"/>
          </w:tcPr>
          <w:p w:rsidR="005A5383" w:rsidRPr="005A5383" w:rsidRDefault="005A5383" w:rsidP="005A5383">
            <w:pPr>
              <w:tabs>
                <w:tab w:val="clear" w:pos="1134"/>
              </w:tabs>
              <w:suppressAutoHyphens/>
              <w:kinsoku/>
              <w:overflowPunct/>
              <w:autoSpaceDE/>
              <w:autoSpaceDN/>
              <w:ind w:firstLine="0"/>
              <w:jc w:val="left"/>
              <w:rPr>
                <w:rFonts w:eastAsia="Calibri"/>
                <w:b/>
                <w:szCs w:val="24"/>
              </w:rPr>
            </w:pPr>
            <w:r w:rsidRPr="005A5383">
              <w:rPr>
                <w:rFonts w:eastAsia="Calibri"/>
                <w:b/>
                <w:szCs w:val="24"/>
              </w:rPr>
              <w:t>ЗАО «Топливо - заправочный сервис»</w:t>
            </w:r>
          </w:p>
        </w:tc>
      </w:tr>
      <w:tr w:rsidR="005A5383" w:rsidRPr="005A5383" w:rsidTr="00863276">
        <w:tblPrEx>
          <w:tblCellMar>
            <w:top w:w="0" w:type="dxa"/>
            <w:bottom w:w="0" w:type="dxa"/>
          </w:tblCellMar>
        </w:tblPrEx>
        <w:tc>
          <w:tcPr>
            <w:tcW w:w="2160" w:type="dxa"/>
            <w:tcBorders>
              <w:top w:val="single" w:sz="4" w:space="0" w:color="auto"/>
              <w:left w:val="single" w:sz="4" w:space="0" w:color="auto"/>
              <w:bottom w:val="single" w:sz="4" w:space="0" w:color="auto"/>
              <w:right w:val="single" w:sz="4" w:space="0" w:color="auto"/>
            </w:tcBorders>
            <w:vAlign w:val="center"/>
          </w:tcPr>
          <w:p w:rsidR="005A5383" w:rsidRPr="005A5383" w:rsidRDefault="005A5383" w:rsidP="005A5383">
            <w:pPr>
              <w:tabs>
                <w:tab w:val="clear" w:pos="1134"/>
              </w:tabs>
              <w:kinsoku/>
              <w:overflowPunct/>
              <w:autoSpaceDE/>
              <w:autoSpaceDN/>
              <w:ind w:firstLine="0"/>
              <w:jc w:val="left"/>
              <w:rPr>
                <w:rFonts w:eastAsia="Calibri"/>
                <w:szCs w:val="24"/>
              </w:rPr>
            </w:pPr>
            <w:r w:rsidRPr="005A5383">
              <w:rPr>
                <w:rFonts w:eastAsia="Calibri"/>
                <w:szCs w:val="24"/>
              </w:rPr>
              <w:t>Юридический адрес:</w:t>
            </w:r>
          </w:p>
        </w:tc>
        <w:tc>
          <w:tcPr>
            <w:tcW w:w="7871" w:type="dxa"/>
            <w:tcBorders>
              <w:top w:val="single" w:sz="4" w:space="0" w:color="auto"/>
              <w:left w:val="single" w:sz="4" w:space="0" w:color="auto"/>
              <w:bottom w:val="single" w:sz="4" w:space="0" w:color="auto"/>
              <w:right w:val="single" w:sz="4" w:space="0" w:color="auto"/>
            </w:tcBorders>
            <w:vAlign w:val="center"/>
          </w:tcPr>
          <w:p w:rsidR="005A5383" w:rsidRPr="005A5383" w:rsidRDefault="005A5383" w:rsidP="005A5383">
            <w:pPr>
              <w:tabs>
                <w:tab w:val="clear" w:pos="1134"/>
              </w:tabs>
              <w:suppressAutoHyphens/>
              <w:kinsoku/>
              <w:overflowPunct/>
              <w:autoSpaceDE/>
              <w:autoSpaceDN/>
              <w:ind w:firstLine="0"/>
              <w:jc w:val="left"/>
              <w:rPr>
                <w:rFonts w:eastAsia="Calibri"/>
                <w:szCs w:val="24"/>
              </w:rPr>
            </w:pPr>
            <w:r w:rsidRPr="005A5383">
              <w:rPr>
                <w:rFonts w:eastAsia="Calibri"/>
                <w:szCs w:val="24"/>
              </w:rPr>
              <w:t>119027, г. Москва, Заводское ш., д.19, стр.1</w:t>
            </w:r>
          </w:p>
        </w:tc>
      </w:tr>
      <w:tr w:rsidR="005A5383" w:rsidRPr="005A5383" w:rsidTr="00863276">
        <w:tblPrEx>
          <w:tblCellMar>
            <w:top w:w="0" w:type="dxa"/>
            <w:bottom w:w="0" w:type="dxa"/>
          </w:tblCellMar>
        </w:tblPrEx>
        <w:tc>
          <w:tcPr>
            <w:tcW w:w="2160" w:type="dxa"/>
            <w:tcBorders>
              <w:top w:val="single" w:sz="4" w:space="0" w:color="auto"/>
              <w:left w:val="single" w:sz="4" w:space="0" w:color="auto"/>
              <w:bottom w:val="single" w:sz="4" w:space="0" w:color="auto"/>
              <w:right w:val="single" w:sz="4" w:space="0" w:color="auto"/>
            </w:tcBorders>
            <w:vAlign w:val="center"/>
          </w:tcPr>
          <w:p w:rsidR="005A5383" w:rsidRPr="005A5383" w:rsidRDefault="005A5383" w:rsidP="005A5383">
            <w:pPr>
              <w:tabs>
                <w:tab w:val="clear" w:pos="1134"/>
              </w:tabs>
              <w:kinsoku/>
              <w:overflowPunct/>
              <w:autoSpaceDE/>
              <w:autoSpaceDN/>
              <w:ind w:firstLine="0"/>
              <w:jc w:val="left"/>
              <w:rPr>
                <w:rFonts w:eastAsia="Calibri"/>
                <w:szCs w:val="24"/>
              </w:rPr>
            </w:pPr>
            <w:r w:rsidRPr="005A5383">
              <w:rPr>
                <w:rFonts w:eastAsia="Calibri"/>
                <w:szCs w:val="24"/>
              </w:rPr>
              <w:t>Почтовый адрес:</w:t>
            </w:r>
          </w:p>
        </w:tc>
        <w:tc>
          <w:tcPr>
            <w:tcW w:w="7871" w:type="dxa"/>
            <w:tcBorders>
              <w:top w:val="single" w:sz="4" w:space="0" w:color="auto"/>
              <w:left w:val="single" w:sz="4" w:space="0" w:color="auto"/>
              <w:bottom w:val="single" w:sz="4" w:space="0" w:color="auto"/>
              <w:right w:val="single" w:sz="4" w:space="0" w:color="auto"/>
            </w:tcBorders>
            <w:vAlign w:val="center"/>
          </w:tcPr>
          <w:p w:rsidR="005A5383" w:rsidRPr="005A5383" w:rsidRDefault="005A5383" w:rsidP="005A5383">
            <w:pPr>
              <w:widowControl w:val="0"/>
              <w:tabs>
                <w:tab w:val="left" w:pos="0"/>
                <w:tab w:val="left" w:pos="284"/>
                <w:tab w:val="left" w:pos="851"/>
                <w:tab w:val="left" w:pos="1134"/>
                <w:tab w:val="left" w:pos="1418"/>
                <w:tab w:val="left" w:pos="1701"/>
                <w:tab w:val="left" w:pos="2268"/>
              </w:tabs>
              <w:kinsoku/>
              <w:overflowPunct/>
              <w:autoSpaceDE/>
              <w:autoSpaceDN/>
              <w:ind w:firstLine="0"/>
              <w:jc w:val="left"/>
              <w:rPr>
                <w:szCs w:val="24"/>
              </w:rPr>
            </w:pPr>
            <w:r w:rsidRPr="005A5383">
              <w:rPr>
                <w:szCs w:val="24"/>
                <w:lang w:val="x-none" w:eastAsia="x-none"/>
              </w:rPr>
              <w:t>119027, г. Москва, ул. Центральная д. 10</w:t>
            </w:r>
          </w:p>
        </w:tc>
      </w:tr>
      <w:tr w:rsidR="005A5383" w:rsidRPr="005A5383" w:rsidTr="00863276">
        <w:tblPrEx>
          <w:tblCellMar>
            <w:top w:w="0" w:type="dxa"/>
            <w:bottom w:w="0" w:type="dxa"/>
          </w:tblCellMar>
        </w:tblPrEx>
        <w:tc>
          <w:tcPr>
            <w:tcW w:w="2160" w:type="dxa"/>
            <w:tcBorders>
              <w:top w:val="single" w:sz="4" w:space="0" w:color="auto"/>
              <w:left w:val="single" w:sz="4" w:space="0" w:color="auto"/>
              <w:bottom w:val="single" w:sz="4" w:space="0" w:color="auto"/>
              <w:right w:val="single" w:sz="4" w:space="0" w:color="auto"/>
            </w:tcBorders>
            <w:vAlign w:val="center"/>
          </w:tcPr>
          <w:p w:rsidR="005A5383" w:rsidRPr="005A5383" w:rsidRDefault="005A5383" w:rsidP="005A5383">
            <w:pPr>
              <w:tabs>
                <w:tab w:val="clear" w:pos="1134"/>
              </w:tabs>
              <w:kinsoku/>
              <w:overflowPunct/>
              <w:autoSpaceDE/>
              <w:autoSpaceDN/>
              <w:ind w:firstLine="0"/>
              <w:jc w:val="left"/>
              <w:rPr>
                <w:rFonts w:eastAsia="Calibri"/>
                <w:szCs w:val="24"/>
              </w:rPr>
            </w:pPr>
            <w:r w:rsidRPr="005A5383">
              <w:rPr>
                <w:rFonts w:eastAsia="Calibri"/>
                <w:szCs w:val="24"/>
              </w:rPr>
              <w:t>ИНН</w:t>
            </w:r>
          </w:p>
        </w:tc>
        <w:tc>
          <w:tcPr>
            <w:tcW w:w="7871" w:type="dxa"/>
            <w:tcBorders>
              <w:top w:val="single" w:sz="4" w:space="0" w:color="auto"/>
              <w:left w:val="single" w:sz="4" w:space="0" w:color="auto"/>
              <w:bottom w:val="single" w:sz="4" w:space="0" w:color="auto"/>
              <w:right w:val="single" w:sz="4" w:space="0" w:color="auto"/>
            </w:tcBorders>
            <w:vAlign w:val="center"/>
          </w:tcPr>
          <w:p w:rsidR="005A5383" w:rsidRPr="005A5383" w:rsidRDefault="005A5383" w:rsidP="005A5383">
            <w:pPr>
              <w:widowControl w:val="0"/>
              <w:tabs>
                <w:tab w:val="left" w:pos="0"/>
                <w:tab w:val="left" w:pos="284"/>
                <w:tab w:val="left" w:pos="851"/>
                <w:tab w:val="left" w:pos="1134"/>
                <w:tab w:val="left" w:pos="1418"/>
                <w:tab w:val="left" w:pos="1701"/>
                <w:tab w:val="left" w:pos="2268"/>
              </w:tabs>
              <w:kinsoku/>
              <w:overflowPunct/>
              <w:autoSpaceDE/>
              <w:autoSpaceDN/>
              <w:ind w:firstLine="0"/>
              <w:jc w:val="left"/>
              <w:rPr>
                <w:szCs w:val="24"/>
                <w:lang w:val="x-none" w:eastAsia="x-none"/>
              </w:rPr>
            </w:pPr>
            <w:r w:rsidRPr="005A5383">
              <w:rPr>
                <w:szCs w:val="24"/>
                <w:lang w:val="x-none" w:eastAsia="x-none"/>
              </w:rPr>
              <w:t>7732538030</w:t>
            </w:r>
          </w:p>
        </w:tc>
      </w:tr>
      <w:tr w:rsidR="005A5383" w:rsidRPr="005A5383" w:rsidTr="00863276">
        <w:tblPrEx>
          <w:tblCellMar>
            <w:top w:w="0" w:type="dxa"/>
            <w:bottom w:w="0" w:type="dxa"/>
          </w:tblCellMar>
        </w:tblPrEx>
        <w:tc>
          <w:tcPr>
            <w:tcW w:w="2160" w:type="dxa"/>
            <w:tcBorders>
              <w:top w:val="single" w:sz="4" w:space="0" w:color="auto"/>
              <w:left w:val="single" w:sz="4" w:space="0" w:color="auto"/>
              <w:bottom w:val="single" w:sz="4" w:space="0" w:color="auto"/>
              <w:right w:val="single" w:sz="4" w:space="0" w:color="auto"/>
            </w:tcBorders>
            <w:vAlign w:val="center"/>
          </w:tcPr>
          <w:p w:rsidR="005A5383" w:rsidRPr="005A5383" w:rsidRDefault="005A5383" w:rsidP="005A5383">
            <w:pPr>
              <w:tabs>
                <w:tab w:val="clear" w:pos="1134"/>
              </w:tabs>
              <w:kinsoku/>
              <w:overflowPunct/>
              <w:autoSpaceDE/>
              <w:autoSpaceDN/>
              <w:ind w:firstLine="0"/>
              <w:jc w:val="left"/>
              <w:rPr>
                <w:rFonts w:eastAsia="Calibri"/>
                <w:szCs w:val="24"/>
              </w:rPr>
            </w:pPr>
            <w:r w:rsidRPr="005A5383">
              <w:rPr>
                <w:rFonts w:eastAsia="Calibri"/>
                <w:szCs w:val="24"/>
              </w:rPr>
              <w:t>КПП</w:t>
            </w:r>
          </w:p>
        </w:tc>
        <w:tc>
          <w:tcPr>
            <w:tcW w:w="7871" w:type="dxa"/>
            <w:tcBorders>
              <w:top w:val="single" w:sz="4" w:space="0" w:color="auto"/>
              <w:left w:val="single" w:sz="4" w:space="0" w:color="auto"/>
              <w:bottom w:val="single" w:sz="4" w:space="0" w:color="auto"/>
              <w:right w:val="single" w:sz="4" w:space="0" w:color="auto"/>
            </w:tcBorders>
            <w:vAlign w:val="center"/>
          </w:tcPr>
          <w:p w:rsidR="005A5383" w:rsidRPr="005A5383" w:rsidRDefault="005A5383" w:rsidP="005A5383">
            <w:pPr>
              <w:widowControl w:val="0"/>
              <w:tabs>
                <w:tab w:val="left" w:pos="0"/>
                <w:tab w:val="left" w:pos="284"/>
                <w:tab w:val="left" w:pos="851"/>
                <w:tab w:val="left" w:pos="1134"/>
                <w:tab w:val="left" w:pos="1418"/>
                <w:tab w:val="left" w:pos="1701"/>
                <w:tab w:val="left" w:pos="2268"/>
              </w:tabs>
              <w:kinsoku/>
              <w:overflowPunct/>
              <w:autoSpaceDE/>
              <w:autoSpaceDN/>
              <w:ind w:firstLine="0"/>
              <w:jc w:val="left"/>
              <w:rPr>
                <w:szCs w:val="24"/>
              </w:rPr>
            </w:pPr>
            <w:r w:rsidRPr="005A5383">
              <w:rPr>
                <w:szCs w:val="24"/>
                <w:lang w:eastAsia="x-none"/>
              </w:rPr>
              <w:t>772901001</w:t>
            </w:r>
          </w:p>
        </w:tc>
      </w:tr>
      <w:tr w:rsidR="005A5383" w:rsidRPr="005A5383" w:rsidTr="00863276">
        <w:tblPrEx>
          <w:tblCellMar>
            <w:top w:w="0" w:type="dxa"/>
            <w:bottom w:w="0" w:type="dxa"/>
          </w:tblCellMar>
        </w:tblPrEx>
        <w:tc>
          <w:tcPr>
            <w:tcW w:w="2160" w:type="dxa"/>
            <w:tcBorders>
              <w:top w:val="single" w:sz="4" w:space="0" w:color="auto"/>
              <w:left w:val="single" w:sz="4" w:space="0" w:color="auto"/>
              <w:bottom w:val="single" w:sz="4" w:space="0" w:color="auto"/>
              <w:right w:val="single" w:sz="4" w:space="0" w:color="auto"/>
            </w:tcBorders>
            <w:vAlign w:val="center"/>
          </w:tcPr>
          <w:p w:rsidR="005A5383" w:rsidRPr="005A5383" w:rsidRDefault="005A5383" w:rsidP="005A5383">
            <w:pPr>
              <w:tabs>
                <w:tab w:val="clear" w:pos="1134"/>
              </w:tabs>
              <w:kinsoku/>
              <w:overflowPunct/>
              <w:autoSpaceDE/>
              <w:autoSpaceDN/>
              <w:ind w:firstLine="0"/>
              <w:jc w:val="left"/>
              <w:rPr>
                <w:rFonts w:eastAsia="Calibri"/>
                <w:szCs w:val="24"/>
              </w:rPr>
            </w:pPr>
            <w:r w:rsidRPr="005A5383">
              <w:rPr>
                <w:rFonts w:eastAsia="Calibri"/>
                <w:szCs w:val="24"/>
              </w:rPr>
              <w:t>Код по ОКПО</w:t>
            </w:r>
          </w:p>
        </w:tc>
        <w:tc>
          <w:tcPr>
            <w:tcW w:w="7871" w:type="dxa"/>
            <w:tcBorders>
              <w:top w:val="single" w:sz="4" w:space="0" w:color="auto"/>
              <w:left w:val="single" w:sz="4" w:space="0" w:color="auto"/>
              <w:bottom w:val="single" w:sz="4" w:space="0" w:color="auto"/>
              <w:right w:val="single" w:sz="4" w:space="0" w:color="auto"/>
            </w:tcBorders>
            <w:vAlign w:val="center"/>
          </w:tcPr>
          <w:p w:rsidR="005A5383" w:rsidRPr="005A5383" w:rsidRDefault="005A5383" w:rsidP="005A5383">
            <w:pPr>
              <w:widowControl w:val="0"/>
              <w:tabs>
                <w:tab w:val="left" w:pos="0"/>
                <w:tab w:val="left" w:pos="284"/>
                <w:tab w:val="left" w:pos="851"/>
                <w:tab w:val="left" w:pos="1134"/>
                <w:tab w:val="left" w:pos="1418"/>
                <w:tab w:val="left" w:pos="1701"/>
                <w:tab w:val="left" w:pos="2268"/>
              </w:tabs>
              <w:kinsoku/>
              <w:overflowPunct/>
              <w:autoSpaceDE/>
              <w:autoSpaceDN/>
              <w:ind w:firstLine="0"/>
              <w:jc w:val="left"/>
              <w:rPr>
                <w:szCs w:val="24"/>
              </w:rPr>
            </w:pPr>
            <w:r w:rsidRPr="005A5383">
              <w:rPr>
                <w:szCs w:val="24"/>
                <w:lang w:val="x-none" w:eastAsia="x-none"/>
              </w:rPr>
              <w:t>61717551</w:t>
            </w:r>
          </w:p>
        </w:tc>
      </w:tr>
      <w:tr w:rsidR="005A5383" w:rsidRPr="005A5383" w:rsidTr="00863276">
        <w:tblPrEx>
          <w:tblCellMar>
            <w:top w:w="0" w:type="dxa"/>
            <w:bottom w:w="0" w:type="dxa"/>
          </w:tblCellMar>
        </w:tblPrEx>
        <w:tc>
          <w:tcPr>
            <w:tcW w:w="2160" w:type="dxa"/>
            <w:tcBorders>
              <w:top w:val="single" w:sz="4" w:space="0" w:color="auto"/>
              <w:left w:val="single" w:sz="4" w:space="0" w:color="auto"/>
              <w:bottom w:val="single" w:sz="4" w:space="0" w:color="auto"/>
              <w:right w:val="single" w:sz="4" w:space="0" w:color="auto"/>
            </w:tcBorders>
            <w:vAlign w:val="center"/>
          </w:tcPr>
          <w:p w:rsidR="005A5383" w:rsidRPr="005A5383" w:rsidRDefault="005A5383" w:rsidP="005A5383">
            <w:pPr>
              <w:tabs>
                <w:tab w:val="clear" w:pos="1134"/>
              </w:tabs>
              <w:kinsoku/>
              <w:overflowPunct/>
              <w:autoSpaceDE/>
              <w:autoSpaceDN/>
              <w:ind w:firstLine="0"/>
              <w:jc w:val="left"/>
              <w:rPr>
                <w:rFonts w:eastAsia="Calibri"/>
                <w:szCs w:val="24"/>
              </w:rPr>
            </w:pPr>
            <w:r w:rsidRPr="005A5383">
              <w:rPr>
                <w:rFonts w:eastAsia="Calibri"/>
                <w:szCs w:val="24"/>
              </w:rPr>
              <w:t>Расчетный счет</w:t>
            </w:r>
          </w:p>
        </w:tc>
        <w:tc>
          <w:tcPr>
            <w:tcW w:w="7871" w:type="dxa"/>
            <w:tcBorders>
              <w:top w:val="single" w:sz="4" w:space="0" w:color="auto"/>
              <w:left w:val="single" w:sz="4" w:space="0" w:color="auto"/>
              <w:bottom w:val="single" w:sz="4" w:space="0" w:color="auto"/>
              <w:right w:val="single" w:sz="4" w:space="0" w:color="auto"/>
            </w:tcBorders>
            <w:vAlign w:val="center"/>
          </w:tcPr>
          <w:p w:rsidR="005A5383" w:rsidRPr="005A5383" w:rsidRDefault="005A5383" w:rsidP="005A5383">
            <w:pPr>
              <w:tabs>
                <w:tab w:val="clear" w:pos="1134"/>
              </w:tabs>
              <w:suppressAutoHyphens/>
              <w:kinsoku/>
              <w:overflowPunct/>
              <w:autoSpaceDE/>
              <w:autoSpaceDN/>
              <w:ind w:firstLine="0"/>
              <w:jc w:val="left"/>
              <w:rPr>
                <w:rFonts w:eastAsia="Calibri"/>
                <w:szCs w:val="24"/>
              </w:rPr>
            </w:pPr>
            <w:r w:rsidRPr="005A5383">
              <w:rPr>
                <w:rFonts w:eastAsia="Calibri"/>
                <w:szCs w:val="24"/>
              </w:rPr>
              <w:t>40702810638180006513 в ПАО Сбербанк г. Москва</w:t>
            </w:r>
          </w:p>
        </w:tc>
      </w:tr>
      <w:tr w:rsidR="005A5383" w:rsidRPr="005A5383" w:rsidTr="00863276">
        <w:tblPrEx>
          <w:tblCellMar>
            <w:top w:w="0" w:type="dxa"/>
            <w:bottom w:w="0" w:type="dxa"/>
          </w:tblCellMar>
        </w:tblPrEx>
        <w:tc>
          <w:tcPr>
            <w:tcW w:w="2160" w:type="dxa"/>
            <w:tcBorders>
              <w:top w:val="single" w:sz="4" w:space="0" w:color="auto"/>
              <w:left w:val="single" w:sz="4" w:space="0" w:color="auto"/>
              <w:bottom w:val="single" w:sz="4" w:space="0" w:color="auto"/>
              <w:right w:val="single" w:sz="4" w:space="0" w:color="auto"/>
            </w:tcBorders>
            <w:vAlign w:val="center"/>
          </w:tcPr>
          <w:p w:rsidR="005A5383" w:rsidRPr="005A5383" w:rsidRDefault="005A5383" w:rsidP="005A5383">
            <w:pPr>
              <w:tabs>
                <w:tab w:val="clear" w:pos="1134"/>
              </w:tabs>
              <w:kinsoku/>
              <w:overflowPunct/>
              <w:autoSpaceDE/>
              <w:autoSpaceDN/>
              <w:ind w:firstLine="0"/>
              <w:jc w:val="left"/>
              <w:rPr>
                <w:rFonts w:eastAsia="Calibri"/>
                <w:szCs w:val="24"/>
              </w:rPr>
            </w:pPr>
            <w:r w:rsidRPr="005A5383">
              <w:rPr>
                <w:rFonts w:eastAsia="Calibri"/>
                <w:szCs w:val="24"/>
              </w:rPr>
              <w:t xml:space="preserve">Кор. счет </w:t>
            </w:r>
          </w:p>
        </w:tc>
        <w:tc>
          <w:tcPr>
            <w:tcW w:w="7871" w:type="dxa"/>
            <w:tcBorders>
              <w:top w:val="single" w:sz="4" w:space="0" w:color="auto"/>
              <w:left w:val="single" w:sz="4" w:space="0" w:color="auto"/>
              <w:bottom w:val="single" w:sz="4" w:space="0" w:color="auto"/>
              <w:right w:val="single" w:sz="4" w:space="0" w:color="auto"/>
            </w:tcBorders>
            <w:vAlign w:val="center"/>
          </w:tcPr>
          <w:p w:rsidR="005A5383" w:rsidRPr="005A5383" w:rsidRDefault="005A5383" w:rsidP="005A5383">
            <w:pPr>
              <w:tabs>
                <w:tab w:val="clear" w:pos="1134"/>
              </w:tabs>
              <w:suppressAutoHyphens/>
              <w:kinsoku/>
              <w:overflowPunct/>
              <w:autoSpaceDE/>
              <w:autoSpaceDN/>
              <w:ind w:firstLine="0"/>
              <w:jc w:val="left"/>
              <w:rPr>
                <w:rFonts w:eastAsia="Calibri"/>
                <w:szCs w:val="24"/>
              </w:rPr>
            </w:pPr>
            <w:r w:rsidRPr="005A5383">
              <w:rPr>
                <w:rFonts w:eastAsia="Calibri"/>
                <w:szCs w:val="24"/>
              </w:rPr>
              <w:t>30101810400000000225</w:t>
            </w:r>
          </w:p>
        </w:tc>
      </w:tr>
      <w:tr w:rsidR="005A5383" w:rsidRPr="005A5383" w:rsidTr="00863276">
        <w:tblPrEx>
          <w:tblCellMar>
            <w:top w:w="0" w:type="dxa"/>
            <w:bottom w:w="0" w:type="dxa"/>
          </w:tblCellMar>
        </w:tblPrEx>
        <w:tc>
          <w:tcPr>
            <w:tcW w:w="2160" w:type="dxa"/>
            <w:tcBorders>
              <w:top w:val="single" w:sz="4" w:space="0" w:color="auto"/>
              <w:left w:val="single" w:sz="4" w:space="0" w:color="auto"/>
              <w:bottom w:val="single" w:sz="4" w:space="0" w:color="auto"/>
              <w:right w:val="single" w:sz="4" w:space="0" w:color="auto"/>
            </w:tcBorders>
            <w:vAlign w:val="center"/>
          </w:tcPr>
          <w:p w:rsidR="005A5383" w:rsidRPr="005A5383" w:rsidRDefault="005A5383" w:rsidP="005A5383">
            <w:pPr>
              <w:tabs>
                <w:tab w:val="clear" w:pos="1134"/>
              </w:tabs>
              <w:kinsoku/>
              <w:overflowPunct/>
              <w:autoSpaceDE/>
              <w:autoSpaceDN/>
              <w:ind w:firstLine="0"/>
              <w:jc w:val="left"/>
              <w:rPr>
                <w:rFonts w:eastAsia="Calibri"/>
                <w:szCs w:val="24"/>
              </w:rPr>
            </w:pPr>
            <w:r w:rsidRPr="005A5383">
              <w:rPr>
                <w:rFonts w:eastAsia="Calibri"/>
                <w:szCs w:val="24"/>
              </w:rPr>
              <w:t>БИК</w:t>
            </w:r>
          </w:p>
        </w:tc>
        <w:tc>
          <w:tcPr>
            <w:tcW w:w="7871" w:type="dxa"/>
            <w:tcBorders>
              <w:top w:val="single" w:sz="4" w:space="0" w:color="auto"/>
              <w:left w:val="single" w:sz="4" w:space="0" w:color="auto"/>
              <w:bottom w:val="single" w:sz="4" w:space="0" w:color="auto"/>
              <w:right w:val="single" w:sz="4" w:space="0" w:color="auto"/>
            </w:tcBorders>
            <w:vAlign w:val="center"/>
          </w:tcPr>
          <w:p w:rsidR="005A5383" w:rsidRPr="005A5383" w:rsidRDefault="005A5383" w:rsidP="005A5383">
            <w:pPr>
              <w:tabs>
                <w:tab w:val="clear" w:pos="1134"/>
              </w:tabs>
              <w:suppressAutoHyphens/>
              <w:kinsoku/>
              <w:overflowPunct/>
              <w:autoSpaceDE/>
              <w:autoSpaceDN/>
              <w:ind w:firstLine="0"/>
              <w:jc w:val="left"/>
              <w:rPr>
                <w:rFonts w:eastAsia="Calibri"/>
                <w:szCs w:val="24"/>
              </w:rPr>
            </w:pPr>
            <w:r w:rsidRPr="005A5383">
              <w:rPr>
                <w:rFonts w:eastAsia="Calibri"/>
                <w:szCs w:val="24"/>
              </w:rPr>
              <w:t>044525225</w:t>
            </w:r>
          </w:p>
        </w:tc>
      </w:tr>
      <w:tr w:rsidR="005A5383" w:rsidRPr="005A5383" w:rsidTr="00863276">
        <w:tblPrEx>
          <w:tblCellMar>
            <w:top w:w="0" w:type="dxa"/>
            <w:bottom w:w="0" w:type="dxa"/>
          </w:tblCellMar>
        </w:tblPrEx>
        <w:tc>
          <w:tcPr>
            <w:tcW w:w="2160" w:type="dxa"/>
            <w:tcBorders>
              <w:top w:val="single" w:sz="4" w:space="0" w:color="auto"/>
              <w:left w:val="single" w:sz="4" w:space="0" w:color="auto"/>
              <w:bottom w:val="single" w:sz="4" w:space="0" w:color="auto"/>
              <w:right w:val="single" w:sz="4" w:space="0" w:color="auto"/>
            </w:tcBorders>
            <w:vAlign w:val="center"/>
          </w:tcPr>
          <w:p w:rsidR="005A5383" w:rsidRPr="005A5383" w:rsidRDefault="005A5383" w:rsidP="005A5383">
            <w:pPr>
              <w:tabs>
                <w:tab w:val="clear" w:pos="1134"/>
              </w:tabs>
              <w:kinsoku/>
              <w:overflowPunct/>
              <w:autoSpaceDE/>
              <w:autoSpaceDN/>
              <w:ind w:firstLine="0"/>
              <w:rPr>
                <w:rFonts w:eastAsia="Calibri"/>
                <w:b/>
                <w:szCs w:val="24"/>
              </w:rPr>
            </w:pPr>
            <w:r w:rsidRPr="005A5383">
              <w:rPr>
                <w:rFonts w:eastAsia="Calibri"/>
                <w:b/>
                <w:szCs w:val="24"/>
              </w:rPr>
              <w:t>ИСПОЛНИТЕЛЬ</w:t>
            </w:r>
          </w:p>
        </w:tc>
        <w:tc>
          <w:tcPr>
            <w:tcW w:w="7871" w:type="dxa"/>
            <w:tcBorders>
              <w:top w:val="single" w:sz="4" w:space="0" w:color="auto"/>
              <w:left w:val="single" w:sz="4" w:space="0" w:color="auto"/>
              <w:bottom w:val="single" w:sz="4" w:space="0" w:color="auto"/>
              <w:right w:val="single" w:sz="4" w:space="0" w:color="auto"/>
            </w:tcBorders>
            <w:vAlign w:val="center"/>
          </w:tcPr>
          <w:p w:rsidR="005A5383" w:rsidRPr="005A5383" w:rsidRDefault="005A5383" w:rsidP="005A5383">
            <w:pPr>
              <w:widowControl w:val="0"/>
              <w:tabs>
                <w:tab w:val="left" w:pos="0"/>
                <w:tab w:val="left" w:pos="284"/>
                <w:tab w:val="left" w:pos="851"/>
                <w:tab w:val="left" w:pos="1134"/>
                <w:tab w:val="left" w:pos="1418"/>
                <w:tab w:val="left" w:pos="1701"/>
                <w:tab w:val="left" w:pos="2268"/>
              </w:tabs>
              <w:kinsoku/>
              <w:overflowPunct/>
              <w:autoSpaceDE/>
              <w:autoSpaceDN/>
              <w:ind w:firstLine="0"/>
              <w:jc w:val="left"/>
              <w:rPr>
                <w:szCs w:val="24"/>
              </w:rPr>
            </w:pPr>
          </w:p>
        </w:tc>
      </w:tr>
      <w:tr w:rsidR="005A5383" w:rsidRPr="005A5383" w:rsidTr="00863276">
        <w:tblPrEx>
          <w:tblCellMar>
            <w:top w:w="0" w:type="dxa"/>
            <w:bottom w:w="0" w:type="dxa"/>
          </w:tblCellMar>
        </w:tblPrEx>
        <w:tc>
          <w:tcPr>
            <w:tcW w:w="2160" w:type="dxa"/>
            <w:tcBorders>
              <w:top w:val="single" w:sz="4" w:space="0" w:color="auto"/>
              <w:left w:val="single" w:sz="4" w:space="0" w:color="auto"/>
              <w:bottom w:val="single" w:sz="4" w:space="0" w:color="auto"/>
              <w:right w:val="single" w:sz="4" w:space="0" w:color="auto"/>
            </w:tcBorders>
            <w:vAlign w:val="center"/>
          </w:tcPr>
          <w:p w:rsidR="005A5383" w:rsidRPr="005A5383" w:rsidRDefault="005A5383" w:rsidP="005A5383">
            <w:pPr>
              <w:tabs>
                <w:tab w:val="clear" w:pos="1134"/>
              </w:tabs>
              <w:kinsoku/>
              <w:overflowPunct/>
              <w:autoSpaceDE/>
              <w:autoSpaceDN/>
              <w:ind w:firstLine="0"/>
              <w:rPr>
                <w:rFonts w:eastAsia="Calibri"/>
                <w:szCs w:val="24"/>
              </w:rPr>
            </w:pPr>
            <w:r w:rsidRPr="005A5383">
              <w:rPr>
                <w:rFonts w:eastAsia="Calibri"/>
                <w:szCs w:val="24"/>
              </w:rPr>
              <w:t>Юридический адрес:</w:t>
            </w:r>
          </w:p>
        </w:tc>
        <w:tc>
          <w:tcPr>
            <w:tcW w:w="7871" w:type="dxa"/>
            <w:tcBorders>
              <w:top w:val="single" w:sz="4" w:space="0" w:color="auto"/>
              <w:left w:val="single" w:sz="4" w:space="0" w:color="auto"/>
              <w:bottom w:val="single" w:sz="4" w:space="0" w:color="auto"/>
              <w:right w:val="single" w:sz="4" w:space="0" w:color="auto"/>
            </w:tcBorders>
            <w:vAlign w:val="center"/>
          </w:tcPr>
          <w:p w:rsidR="005A5383" w:rsidRPr="005A5383" w:rsidRDefault="005A5383" w:rsidP="005A5383">
            <w:pPr>
              <w:widowControl w:val="0"/>
              <w:tabs>
                <w:tab w:val="left" w:pos="0"/>
                <w:tab w:val="left" w:pos="284"/>
                <w:tab w:val="left" w:pos="851"/>
                <w:tab w:val="left" w:pos="1134"/>
                <w:tab w:val="left" w:pos="1418"/>
                <w:tab w:val="left" w:pos="1701"/>
                <w:tab w:val="left" w:pos="2268"/>
              </w:tabs>
              <w:kinsoku/>
              <w:overflowPunct/>
              <w:autoSpaceDE/>
              <w:autoSpaceDN/>
              <w:ind w:firstLine="0"/>
              <w:jc w:val="left"/>
              <w:rPr>
                <w:szCs w:val="24"/>
              </w:rPr>
            </w:pPr>
          </w:p>
        </w:tc>
      </w:tr>
      <w:tr w:rsidR="005A5383" w:rsidRPr="005A5383" w:rsidTr="00863276">
        <w:tblPrEx>
          <w:tblCellMar>
            <w:top w:w="0" w:type="dxa"/>
            <w:bottom w:w="0" w:type="dxa"/>
          </w:tblCellMar>
        </w:tblPrEx>
        <w:tc>
          <w:tcPr>
            <w:tcW w:w="2160" w:type="dxa"/>
            <w:tcBorders>
              <w:top w:val="single" w:sz="4" w:space="0" w:color="auto"/>
              <w:left w:val="single" w:sz="4" w:space="0" w:color="auto"/>
              <w:bottom w:val="single" w:sz="4" w:space="0" w:color="auto"/>
              <w:right w:val="single" w:sz="4" w:space="0" w:color="auto"/>
            </w:tcBorders>
            <w:vAlign w:val="center"/>
          </w:tcPr>
          <w:p w:rsidR="005A5383" w:rsidRPr="005A5383" w:rsidRDefault="005A5383" w:rsidP="005A5383">
            <w:pPr>
              <w:tabs>
                <w:tab w:val="clear" w:pos="1134"/>
              </w:tabs>
              <w:kinsoku/>
              <w:overflowPunct/>
              <w:autoSpaceDE/>
              <w:autoSpaceDN/>
              <w:ind w:firstLine="0"/>
              <w:rPr>
                <w:rFonts w:eastAsia="Calibri"/>
                <w:szCs w:val="24"/>
              </w:rPr>
            </w:pPr>
            <w:r w:rsidRPr="005A5383">
              <w:rPr>
                <w:rFonts w:eastAsia="Calibri"/>
                <w:szCs w:val="24"/>
              </w:rPr>
              <w:t>Почтовый адрес:</w:t>
            </w:r>
          </w:p>
        </w:tc>
        <w:tc>
          <w:tcPr>
            <w:tcW w:w="7871" w:type="dxa"/>
            <w:tcBorders>
              <w:top w:val="single" w:sz="4" w:space="0" w:color="auto"/>
              <w:left w:val="single" w:sz="4" w:space="0" w:color="auto"/>
              <w:bottom w:val="single" w:sz="4" w:space="0" w:color="auto"/>
              <w:right w:val="single" w:sz="4" w:space="0" w:color="auto"/>
            </w:tcBorders>
            <w:vAlign w:val="center"/>
          </w:tcPr>
          <w:p w:rsidR="005A5383" w:rsidRPr="005A5383" w:rsidRDefault="005A5383" w:rsidP="005A5383">
            <w:pPr>
              <w:widowControl w:val="0"/>
              <w:tabs>
                <w:tab w:val="left" w:pos="0"/>
                <w:tab w:val="left" w:pos="284"/>
                <w:tab w:val="left" w:pos="851"/>
                <w:tab w:val="left" w:pos="1134"/>
                <w:tab w:val="left" w:pos="1418"/>
                <w:tab w:val="left" w:pos="1701"/>
                <w:tab w:val="left" w:pos="2268"/>
              </w:tabs>
              <w:kinsoku/>
              <w:overflowPunct/>
              <w:autoSpaceDE/>
              <w:autoSpaceDN/>
              <w:ind w:firstLine="0"/>
              <w:jc w:val="left"/>
              <w:rPr>
                <w:szCs w:val="24"/>
              </w:rPr>
            </w:pPr>
          </w:p>
        </w:tc>
      </w:tr>
      <w:tr w:rsidR="005A5383" w:rsidRPr="005A5383" w:rsidTr="00863276">
        <w:tblPrEx>
          <w:tblCellMar>
            <w:top w:w="0" w:type="dxa"/>
            <w:bottom w:w="0" w:type="dxa"/>
          </w:tblCellMar>
        </w:tblPrEx>
        <w:tc>
          <w:tcPr>
            <w:tcW w:w="2160" w:type="dxa"/>
            <w:tcBorders>
              <w:top w:val="single" w:sz="4" w:space="0" w:color="auto"/>
              <w:left w:val="single" w:sz="4" w:space="0" w:color="auto"/>
              <w:bottom w:val="single" w:sz="4" w:space="0" w:color="auto"/>
              <w:right w:val="single" w:sz="4" w:space="0" w:color="auto"/>
            </w:tcBorders>
            <w:vAlign w:val="center"/>
          </w:tcPr>
          <w:p w:rsidR="005A5383" w:rsidRPr="005A5383" w:rsidRDefault="005A5383" w:rsidP="005A5383">
            <w:pPr>
              <w:tabs>
                <w:tab w:val="clear" w:pos="1134"/>
              </w:tabs>
              <w:kinsoku/>
              <w:overflowPunct/>
              <w:autoSpaceDE/>
              <w:autoSpaceDN/>
              <w:ind w:firstLine="0"/>
              <w:rPr>
                <w:rFonts w:eastAsia="Calibri"/>
                <w:szCs w:val="24"/>
              </w:rPr>
            </w:pPr>
            <w:r w:rsidRPr="005A5383">
              <w:rPr>
                <w:rFonts w:eastAsia="Calibri"/>
                <w:szCs w:val="24"/>
              </w:rPr>
              <w:t>ИНН/КПП</w:t>
            </w:r>
          </w:p>
        </w:tc>
        <w:tc>
          <w:tcPr>
            <w:tcW w:w="7871" w:type="dxa"/>
            <w:tcBorders>
              <w:top w:val="single" w:sz="4" w:space="0" w:color="auto"/>
              <w:left w:val="single" w:sz="4" w:space="0" w:color="auto"/>
              <w:bottom w:val="single" w:sz="4" w:space="0" w:color="auto"/>
              <w:right w:val="single" w:sz="4" w:space="0" w:color="auto"/>
            </w:tcBorders>
            <w:vAlign w:val="center"/>
          </w:tcPr>
          <w:p w:rsidR="005A5383" w:rsidRPr="005A5383" w:rsidRDefault="005A5383" w:rsidP="005A5383">
            <w:pPr>
              <w:tabs>
                <w:tab w:val="left" w:pos="0"/>
                <w:tab w:val="left" w:pos="284"/>
                <w:tab w:val="left" w:pos="851"/>
                <w:tab w:val="left" w:pos="1134"/>
                <w:tab w:val="left" w:pos="1418"/>
                <w:tab w:val="left" w:pos="1701"/>
                <w:tab w:val="left" w:pos="2268"/>
              </w:tabs>
              <w:kinsoku/>
              <w:overflowPunct/>
              <w:autoSpaceDE/>
              <w:autoSpaceDN/>
              <w:ind w:left="57" w:right="57" w:firstLine="0"/>
              <w:jc w:val="left"/>
              <w:rPr>
                <w:szCs w:val="24"/>
              </w:rPr>
            </w:pPr>
          </w:p>
        </w:tc>
      </w:tr>
      <w:tr w:rsidR="005A5383" w:rsidRPr="005A5383" w:rsidTr="00863276">
        <w:tblPrEx>
          <w:tblCellMar>
            <w:top w:w="0" w:type="dxa"/>
            <w:bottom w:w="0" w:type="dxa"/>
          </w:tblCellMar>
        </w:tblPrEx>
        <w:trPr>
          <w:trHeight w:val="325"/>
        </w:trPr>
        <w:tc>
          <w:tcPr>
            <w:tcW w:w="2160" w:type="dxa"/>
            <w:tcBorders>
              <w:top w:val="single" w:sz="4" w:space="0" w:color="auto"/>
              <w:left w:val="single" w:sz="4" w:space="0" w:color="auto"/>
              <w:bottom w:val="single" w:sz="4" w:space="0" w:color="auto"/>
              <w:right w:val="single" w:sz="4" w:space="0" w:color="auto"/>
            </w:tcBorders>
            <w:vAlign w:val="center"/>
          </w:tcPr>
          <w:p w:rsidR="005A5383" w:rsidRPr="005A5383" w:rsidRDefault="005A5383" w:rsidP="005A5383">
            <w:pPr>
              <w:tabs>
                <w:tab w:val="clear" w:pos="1134"/>
              </w:tabs>
              <w:kinsoku/>
              <w:overflowPunct/>
              <w:autoSpaceDE/>
              <w:autoSpaceDN/>
              <w:ind w:firstLine="0"/>
              <w:rPr>
                <w:rFonts w:eastAsia="Calibri"/>
                <w:szCs w:val="24"/>
              </w:rPr>
            </w:pPr>
            <w:r w:rsidRPr="005A5383">
              <w:rPr>
                <w:rFonts w:eastAsia="Calibri"/>
                <w:szCs w:val="24"/>
              </w:rPr>
              <w:t>Расчетный счет</w:t>
            </w:r>
          </w:p>
        </w:tc>
        <w:tc>
          <w:tcPr>
            <w:tcW w:w="7871" w:type="dxa"/>
            <w:tcBorders>
              <w:top w:val="single" w:sz="4" w:space="0" w:color="auto"/>
              <w:left w:val="single" w:sz="4" w:space="0" w:color="auto"/>
              <w:bottom w:val="single" w:sz="4" w:space="0" w:color="auto"/>
              <w:right w:val="single" w:sz="4" w:space="0" w:color="auto"/>
            </w:tcBorders>
            <w:vAlign w:val="center"/>
          </w:tcPr>
          <w:p w:rsidR="005A5383" w:rsidRPr="005A5383" w:rsidRDefault="005A5383" w:rsidP="005A5383">
            <w:pPr>
              <w:tabs>
                <w:tab w:val="left" w:pos="0"/>
                <w:tab w:val="left" w:pos="284"/>
                <w:tab w:val="left" w:pos="851"/>
                <w:tab w:val="left" w:pos="1134"/>
                <w:tab w:val="left" w:pos="1418"/>
                <w:tab w:val="left" w:pos="1701"/>
                <w:tab w:val="left" w:pos="2268"/>
              </w:tabs>
              <w:kinsoku/>
              <w:overflowPunct/>
              <w:autoSpaceDE/>
              <w:autoSpaceDN/>
              <w:ind w:left="57" w:right="57" w:firstLine="0"/>
              <w:jc w:val="left"/>
              <w:rPr>
                <w:szCs w:val="24"/>
              </w:rPr>
            </w:pPr>
          </w:p>
        </w:tc>
      </w:tr>
      <w:tr w:rsidR="005A5383" w:rsidRPr="005A5383" w:rsidTr="00863276">
        <w:tblPrEx>
          <w:tblCellMar>
            <w:top w:w="0" w:type="dxa"/>
            <w:bottom w:w="0" w:type="dxa"/>
          </w:tblCellMar>
        </w:tblPrEx>
        <w:trPr>
          <w:trHeight w:val="389"/>
        </w:trPr>
        <w:tc>
          <w:tcPr>
            <w:tcW w:w="2160" w:type="dxa"/>
            <w:tcBorders>
              <w:top w:val="single" w:sz="4" w:space="0" w:color="auto"/>
              <w:left w:val="single" w:sz="4" w:space="0" w:color="auto"/>
              <w:bottom w:val="single" w:sz="4" w:space="0" w:color="auto"/>
              <w:right w:val="single" w:sz="4" w:space="0" w:color="auto"/>
            </w:tcBorders>
            <w:vAlign w:val="center"/>
          </w:tcPr>
          <w:p w:rsidR="005A5383" w:rsidRPr="005A5383" w:rsidRDefault="005A5383" w:rsidP="005A5383">
            <w:pPr>
              <w:tabs>
                <w:tab w:val="clear" w:pos="1134"/>
              </w:tabs>
              <w:kinsoku/>
              <w:overflowPunct/>
              <w:autoSpaceDE/>
              <w:autoSpaceDN/>
              <w:ind w:firstLine="0"/>
              <w:rPr>
                <w:rFonts w:eastAsia="Calibri"/>
                <w:szCs w:val="24"/>
              </w:rPr>
            </w:pPr>
            <w:r w:rsidRPr="005A5383">
              <w:rPr>
                <w:rFonts w:eastAsia="Calibri"/>
                <w:szCs w:val="24"/>
              </w:rPr>
              <w:t xml:space="preserve">Кор. счет </w:t>
            </w:r>
          </w:p>
        </w:tc>
        <w:tc>
          <w:tcPr>
            <w:tcW w:w="7871" w:type="dxa"/>
            <w:tcBorders>
              <w:top w:val="single" w:sz="4" w:space="0" w:color="auto"/>
              <w:left w:val="single" w:sz="4" w:space="0" w:color="auto"/>
              <w:bottom w:val="single" w:sz="4" w:space="0" w:color="auto"/>
              <w:right w:val="single" w:sz="4" w:space="0" w:color="auto"/>
            </w:tcBorders>
            <w:vAlign w:val="center"/>
          </w:tcPr>
          <w:p w:rsidR="005A5383" w:rsidRPr="005A5383" w:rsidRDefault="005A5383" w:rsidP="005A5383">
            <w:pPr>
              <w:widowControl w:val="0"/>
              <w:tabs>
                <w:tab w:val="left" w:pos="0"/>
                <w:tab w:val="left" w:pos="284"/>
                <w:tab w:val="left" w:pos="851"/>
                <w:tab w:val="left" w:pos="1134"/>
                <w:tab w:val="left" w:pos="1418"/>
                <w:tab w:val="left" w:pos="1701"/>
                <w:tab w:val="left" w:pos="2268"/>
              </w:tabs>
              <w:kinsoku/>
              <w:overflowPunct/>
              <w:autoSpaceDE/>
              <w:autoSpaceDN/>
              <w:ind w:firstLine="0"/>
              <w:jc w:val="left"/>
              <w:rPr>
                <w:szCs w:val="24"/>
              </w:rPr>
            </w:pPr>
          </w:p>
        </w:tc>
      </w:tr>
      <w:tr w:rsidR="005A5383" w:rsidRPr="005A5383" w:rsidTr="00863276">
        <w:tblPrEx>
          <w:tblCellMar>
            <w:top w:w="0" w:type="dxa"/>
            <w:bottom w:w="0" w:type="dxa"/>
          </w:tblCellMar>
        </w:tblPrEx>
        <w:trPr>
          <w:trHeight w:val="325"/>
        </w:trPr>
        <w:tc>
          <w:tcPr>
            <w:tcW w:w="2160" w:type="dxa"/>
            <w:tcBorders>
              <w:top w:val="single" w:sz="4" w:space="0" w:color="auto"/>
              <w:left w:val="single" w:sz="4" w:space="0" w:color="auto"/>
              <w:bottom w:val="single" w:sz="4" w:space="0" w:color="auto"/>
              <w:right w:val="single" w:sz="4" w:space="0" w:color="auto"/>
            </w:tcBorders>
            <w:vAlign w:val="center"/>
          </w:tcPr>
          <w:p w:rsidR="005A5383" w:rsidRPr="005A5383" w:rsidRDefault="005A5383" w:rsidP="005A5383">
            <w:pPr>
              <w:tabs>
                <w:tab w:val="clear" w:pos="1134"/>
              </w:tabs>
              <w:kinsoku/>
              <w:overflowPunct/>
              <w:autoSpaceDE/>
              <w:autoSpaceDN/>
              <w:ind w:firstLine="0"/>
              <w:rPr>
                <w:rFonts w:eastAsia="Calibri"/>
                <w:szCs w:val="24"/>
              </w:rPr>
            </w:pPr>
            <w:r w:rsidRPr="005A5383">
              <w:rPr>
                <w:rFonts w:eastAsia="Calibri"/>
                <w:szCs w:val="24"/>
              </w:rPr>
              <w:t>БИК</w:t>
            </w:r>
          </w:p>
        </w:tc>
        <w:tc>
          <w:tcPr>
            <w:tcW w:w="7871" w:type="dxa"/>
            <w:tcBorders>
              <w:top w:val="single" w:sz="4" w:space="0" w:color="auto"/>
              <w:left w:val="single" w:sz="4" w:space="0" w:color="auto"/>
              <w:bottom w:val="single" w:sz="4" w:space="0" w:color="auto"/>
              <w:right w:val="single" w:sz="4" w:space="0" w:color="auto"/>
            </w:tcBorders>
            <w:vAlign w:val="center"/>
          </w:tcPr>
          <w:p w:rsidR="005A5383" w:rsidRPr="005A5383" w:rsidRDefault="005A5383" w:rsidP="005A5383">
            <w:pPr>
              <w:widowControl w:val="0"/>
              <w:tabs>
                <w:tab w:val="left" w:pos="0"/>
                <w:tab w:val="left" w:pos="284"/>
                <w:tab w:val="left" w:pos="851"/>
                <w:tab w:val="left" w:pos="1134"/>
                <w:tab w:val="left" w:pos="1418"/>
                <w:tab w:val="left" w:pos="1701"/>
                <w:tab w:val="left" w:pos="2268"/>
              </w:tabs>
              <w:kinsoku/>
              <w:overflowPunct/>
              <w:autoSpaceDE/>
              <w:autoSpaceDN/>
              <w:ind w:firstLine="0"/>
              <w:jc w:val="left"/>
              <w:rPr>
                <w:szCs w:val="24"/>
              </w:rPr>
            </w:pPr>
          </w:p>
        </w:tc>
      </w:tr>
      <w:tr w:rsidR="005A5383" w:rsidRPr="005A5383" w:rsidTr="00863276">
        <w:tblPrEx>
          <w:tblCellMar>
            <w:top w:w="0" w:type="dxa"/>
            <w:bottom w:w="0" w:type="dxa"/>
          </w:tblCellMar>
        </w:tblPrEx>
        <w:trPr>
          <w:trHeight w:val="325"/>
        </w:trPr>
        <w:tc>
          <w:tcPr>
            <w:tcW w:w="2160" w:type="dxa"/>
            <w:tcBorders>
              <w:top w:val="single" w:sz="4" w:space="0" w:color="auto"/>
              <w:left w:val="single" w:sz="4" w:space="0" w:color="auto"/>
              <w:bottom w:val="single" w:sz="4" w:space="0" w:color="auto"/>
              <w:right w:val="single" w:sz="4" w:space="0" w:color="auto"/>
            </w:tcBorders>
            <w:vAlign w:val="center"/>
          </w:tcPr>
          <w:p w:rsidR="005A5383" w:rsidRPr="005A5383" w:rsidRDefault="005A5383" w:rsidP="005A5383">
            <w:pPr>
              <w:tabs>
                <w:tab w:val="clear" w:pos="1134"/>
              </w:tabs>
              <w:kinsoku/>
              <w:overflowPunct/>
              <w:autoSpaceDE/>
              <w:autoSpaceDN/>
              <w:ind w:firstLine="0"/>
              <w:rPr>
                <w:rFonts w:eastAsia="Calibri"/>
                <w:szCs w:val="24"/>
              </w:rPr>
            </w:pPr>
          </w:p>
        </w:tc>
        <w:tc>
          <w:tcPr>
            <w:tcW w:w="7871" w:type="dxa"/>
            <w:tcBorders>
              <w:top w:val="single" w:sz="4" w:space="0" w:color="auto"/>
              <w:left w:val="single" w:sz="4" w:space="0" w:color="auto"/>
              <w:bottom w:val="single" w:sz="4" w:space="0" w:color="auto"/>
              <w:right w:val="single" w:sz="4" w:space="0" w:color="auto"/>
            </w:tcBorders>
            <w:vAlign w:val="center"/>
          </w:tcPr>
          <w:p w:rsidR="005A5383" w:rsidRPr="005A5383" w:rsidRDefault="005A5383" w:rsidP="005A5383">
            <w:pPr>
              <w:widowControl w:val="0"/>
              <w:tabs>
                <w:tab w:val="left" w:pos="0"/>
                <w:tab w:val="left" w:pos="284"/>
                <w:tab w:val="left" w:pos="851"/>
                <w:tab w:val="left" w:pos="1134"/>
                <w:tab w:val="left" w:pos="1418"/>
                <w:tab w:val="left" w:pos="1701"/>
                <w:tab w:val="left" w:pos="2268"/>
              </w:tabs>
              <w:kinsoku/>
              <w:overflowPunct/>
              <w:autoSpaceDE/>
              <w:autoSpaceDN/>
              <w:ind w:firstLine="0"/>
              <w:jc w:val="left"/>
              <w:rPr>
                <w:szCs w:val="24"/>
              </w:rPr>
            </w:pPr>
          </w:p>
        </w:tc>
      </w:tr>
    </w:tbl>
    <w:p w:rsidR="005A5383" w:rsidRPr="005A5383" w:rsidRDefault="005A5383" w:rsidP="0090629A">
      <w:pPr>
        <w:tabs>
          <w:tab w:val="clear" w:pos="1134"/>
        </w:tabs>
        <w:kinsoku/>
        <w:overflowPunct/>
        <w:autoSpaceDE/>
        <w:autoSpaceDN/>
        <w:ind w:right="-1" w:firstLine="0"/>
        <w:rPr>
          <w:rFonts w:eastAsia="Calibri"/>
          <w:b/>
          <w:szCs w:val="24"/>
        </w:rPr>
      </w:pPr>
    </w:p>
    <w:p w:rsidR="005A5383" w:rsidRPr="005A5383" w:rsidRDefault="005A5383" w:rsidP="005A5383">
      <w:pPr>
        <w:tabs>
          <w:tab w:val="clear" w:pos="1134"/>
        </w:tabs>
        <w:kinsoku/>
        <w:overflowPunct/>
        <w:autoSpaceDE/>
        <w:autoSpaceDN/>
        <w:ind w:right="-1" w:firstLine="0"/>
        <w:jc w:val="center"/>
        <w:rPr>
          <w:rFonts w:eastAsia="Calibri"/>
          <w:b/>
          <w:szCs w:val="24"/>
        </w:rPr>
      </w:pPr>
      <w:r w:rsidRPr="005A5383">
        <w:rPr>
          <w:rFonts w:eastAsia="Calibri"/>
          <w:b/>
          <w:szCs w:val="24"/>
        </w:rPr>
        <w:t>ПОДПИСИ СТОРОН:</w:t>
      </w:r>
    </w:p>
    <w:p w:rsidR="005A5383" w:rsidRPr="005A5383" w:rsidRDefault="005A5383" w:rsidP="005A5383">
      <w:pPr>
        <w:tabs>
          <w:tab w:val="clear" w:pos="1134"/>
        </w:tabs>
        <w:kinsoku/>
        <w:overflowPunct/>
        <w:autoSpaceDE/>
        <w:autoSpaceDN/>
        <w:ind w:right="-1" w:firstLine="0"/>
        <w:jc w:val="left"/>
        <w:rPr>
          <w:rFonts w:eastAsia="Calibri"/>
          <w:b/>
          <w:szCs w:val="24"/>
        </w:rPr>
      </w:pPr>
    </w:p>
    <w:p w:rsidR="005A5383" w:rsidRPr="005A5383" w:rsidRDefault="005A5383" w:rsidP="005A5383">
      <w:pPr>
        <w:tabs>
          <w:tab w:val="clear" w:pos="1134"/>
          <w:tab w:val="left" w:pos="5245"/>
          <w:tab w:val="left" w:pos="5954"/>
          <w:tab w:val="left" w:pos="6237"/>
        </w:tabs>
        <w:kinsoku/>
        <w:overflowPunct/>
        <w:autoSpaceDE/>
        <w:autoSpaceDN/>
        <w:ind w:right="-1" w:firstLine="0"/>
        <w:rPr>
          <w:rFonts w:eastAsia="Calibri"/>
          <w:szCs w:val="24"/>
        </w:rPr>
      </w:pPr>
      <w:r w:rsidRPr="005A5383">
        <w:rPr>
          <w:rFonts w:eastAsia="Calibri"/>
          <w:szCs w:val="24"/>
        </w:rPr>
        <w:t>Исполнитель:</w:t>
      </w:r>
      <w:r w:rsidRPr="005A5383">
        <w:rPr>
          <w:rFonts w:eastAsia="Calibri"/>
          <w:color w:val="FF0000"/>
          <w:szCs w:val="24"/>
        </w:rPr>
        <w:t xml:space="preserve"> </w:t>
      </w:r>
      <w:r w:rsidRPr="005A5383">
        <w:rPr>
          <w:rFonts w:eastAsia="Calibri"/>
          <w:szCs w:val="24"/>
        </w:rPr>
        <w:tab/>
      </w:r>
      <w:r w:rsidRPr="005A5383">
        <w:rPr>
          <w:rFonts w:eastAsia="Calibri"/>
          <w:szCs w:val="24"/>
        </w:rPr>
        <w:tab/>
        <w:t>Заказчик:</w:t>
      </w:r>
    </w:p>
    <w:p w:rsidR="005A5383" w:rsidRPr="005A5383" w:rsidRDefault="005A5383" w:rsidP="005A5383">
      <w:pPr>
        <w:tabs>
          <w:tab w:val="clear" w:pos="1134"/>
        </w:tabs>
        <w:kinsoku/>
        <w:overflowPunct/>
        <w:adjustRightInd w:val="0"/>
        <w:ind w:firstLine="4962"/>
        <w:jc w:val="right"/>
        <w:outlineLvl w:val="2"/>
        <w:rPr>
          <w:rFonts w:eastAsia="Calibri"/>
          <w:b/>
          <w:i/>
          <w:sz w:val="20"/>
          <w:szCs w:val="24"/>
        </w:rPr>
      </w:pPr>
      <w:r w:rsidRPr="005A5383">
        <w:rPr>
          <w:rFonts w:eastAsia="Calibri"/>
          <w:szCs w:val="24"/>
        </w:rPr>
        <w:br w:type="page"/>
      </w:r>
      <w:r w:rsidRPr="005A5383">
        <w:rPr>
          <w:rFonts w:eastAsia="Calibri"/>
          <w:b/>
          <w:sz w:val="20"/>
          <w:szCs w:val="24"/>
        </w:rPr>
        <w:t>Приложение</w:t>
      </w:r>
      <w:r w:rsidRPr="005A5383">
        <w:rPr>
          <w:rFonts w:eastAsia="Calibri"/>
          <w:b/>
          <w:i/>
          <w:sz w:val="20"/>
          <w:szCs w:val="24"/>
        </w:rPr>
        <w:t xml:space="preserve"> </w:t>
      </w:r>
      <w:r w:rsidRPr="005A5383">
        <w:rPr>
          <w:rFonts w:eastAsia="Calibri"/>
          <w:b/>
          <w:sz w:val="20"/>
          <w:szCs w:val="24"/>
        </w:rPr>
        <w:t>№</w:t>
      </w:r>
      <w:r w:rsidRPr="005A5383">
        <w:rPr>
          <w:rFonts w:eastAsia="Calibri"/>
          <w:b/>
          <w:i/>
          <w:sz w:val="20"/>
          <w:szCs w:val="24"/>
        </w:rPr>
        <w:t xml:space="preserve"> </w:t>
      </w:r>
      <w:r w:rsidRPr="005A5383">
        <w:rPr>
          <w:rFonts w:eastAsia="Calibri"/>
          <w:b/>
          <w:sz w:val="20"/>
          <w:szCs w:val="24"/>
        </w:rPr>
        <w:t>1</w:t>
      </w:r>
    </w:p>
    <w:p w:rsidR="005A5383" w:rsidRPr="005A5383" w:rsidRDefault="005A5383" w:rsidP="005A5383">
      <w:pPr>
        <w:tabs>
          <w:tab w:val="clear" w:pos="1134"/>
        </w:tabs>
        <w:kinsoku/>
        <w:overflowPunct/>
        <w:autoSpaceDE/>
        <w:autoSpaceDN/>
        <w:ind w:firstLine="5387"/>
        <w:jc w:val="right"/>
        <w:rPr>
          <w:rFonts w:eastAsia="Calibri"/>
          <w:sz w:val="20"/>
          <w:szCs w:val="24"/>
        </w:rPr>
      </w:pPr>
      <w:r w:rsidRPr="005A5383">
        <w:rPr>
          <w:rFonts w:eastAsia="Calibri"/>
          <w:sz w:val="20"/>
          <w:szCs w:val="24"/>
        </w:rPr>
        <w:t xml:space="preserve">к договору ______________ </w:t>
      </w:r>
    </w:p>
    <w:p w:rsidR="005A5383" w:rsidRPr="005A5383" w:rsidRDefault="005A5383" w:rsidP="005A5383">
      <w:pPr>
        <w:tabs>
          <w:tab w:val="clear" w:pos="1134"/>
        </w:tabs>
        <w:kinsoku/>
        <w:overflowPunct/>
        <w:autoSpaceDE/>
        <w:autoSpaceDN/>
        <w:ind w:left="5103" w:firstLine="0"/>
        <w:jc w:val="right"/>
        <w:rPr>
          <w:rFonts w:eastAsia="Calibri"/>
          <w:sz w:val="20"/>
          <w:szCs w:val="24"/>
        </w:rPr>
      </w:pPr>
      <w:r w:rsidRPr="005A5383">
        <w:rPr>
          <w:rFonts w:eastAsia="Calibri"/>
          <w:sz w:val="20"/>
          <w:szCs w:val="24"/>
        </w:rPr>
        <w:t>на предупреждение (профилактику) разливов нефти и нефтепродуктов, выполнение аварийно-спасательных, аварийно-восстановительных и других неотложных работ при локализации и ликвидации разливов нефти и нефтепродуктов профессиональным аварийно-спасательным формированием</w:t>
      </w:r>
    </w:p>
    <w:p w:rsidR="005A5383" w:rsidRPr="005A5383" w:rsidRDefault="005A5383" w:rsidP="005A5383">
      <w:pPr>
        <w:tabs>
          <w:tab w:val="clear" w:pos="1134"/>
        </w:tabs>
        <w:kinsoku/>
        <w:overflowPunct/>
        <w:autoSpaceDE/>
        <w:autoSpaceDN/>
        <w:ind w:firstLine="5387"/>
        <w:jc w:val="right"/>
        <w:rPr>
          <w:rFonts w:eastAsia="Calibri"/>
          <w:sz w:val="20"/>
          <w:szCs w:val="24"/>
        </w:rPr>
      </w:pPr>
      <w:r w:rsidRPr="005A5383">
        <w:rPr>
          <w:rFonts w:eastAsia="Calibri"/>
          <w:sz w:val="20"/>
          <w:szCs w:val="24"/>
        </w:rPr>
        <w:t xml:space="preserve">от «______» ____________ 2020г. </w:t>
      </w:r>
    </w:p>
    <w:p w:rsidR="005A5383" w:rsidRPr="005A5383" w:rsidRDefault="005A5383" w:rsidP="005A5383">
      <w:pPr>
        <w:tabs>
          <w:tab w:val="clear" w:pos="1134"/>
        </w:tabs>
        <w:kinsoku/>
        <w:overflowPunct/>
        <w:autoSpaceDE/>
        <w:autoSpaceDN/>
        <w:ind w:firstLine="5387"/>
        <w:jc w:val="right"/>
        <w:rPr>
          <w:rFonts w:eastAsia="Calibri"/>
          <w:i/>
          <w:sz w:val="20"/>
          <w:szCs w:val="24"/>
        </w:rPr>
      </w:pPr>
    </w:p>
    <w:p w:rsidR="005A5383" w:rsidRPr="005A5383" w:rsidRDefault="005A5383" w:rsidP="005A5383">
      <w:pPr>
        <w:tabs>
          <w:tab w:val="clear" w:pos="1134"/>
        </w:tabs>
        <w:kinsoku/>
        <w:overflowPunct/>
        <w:adjustRightInd w:val="0"/>
        <w:spacing w:line="266" w:lineRule="exact"/>
        <w:ind w:firstLine="0"/>
        <w:jc w:val="left"/>
        <w:rPr>
          <w:b/>
          <w:bCs/>
          <w:szCs w:val="24"/>
        </w:rPr>
      </w:pPr>
    </w:p>
    <w:p w:rsidR="005A5383" w:rsidRPr="005A5383" w:rsidRDefault="005A5383" w:rsidP="005A5383">
      <w:pPr>
        <w:tabs>
          <w:tab w:val="clear" w:pos="1134"/>
        </w:tabs>
        <w:kinsoku/>
        <w:overflowPunct/>
        <w:adjustRightInd w:val="0"/>
        <w:spacing w:line="266" w:lineRule="exact"/>
        <w:ind w:firstLine="0"/>
        <w:jc w:val="left"/>
        <w:rPr>
          <w:b/>
          <w:bCs/>
          <w:szCs w:val="24"/>
        </w:rPr>
      </w:pPr>
    </w:p>
    <w:p w:rsidR="005A5383" w:rsidRPr="005A5383" w:rsidRDefault="005A5383" w:rsidP="005A5383">
      <w:pPr>
        <w:tabs>
          <w:tab w:val="clear" w:pos="1134"/>
        </w:tabs>
        <w:suppressAutoHyphens/>
        <w:kinsoku/>
        <w:overflowPunct/>
        <w:autoSpaceDE/>
        <w:autoSpaceDN/>
        <w:ind w:firstLine="0"/>
        <w:jc w:val="center"/>
        <w:rPr>
          <w:rFonts w:eastAsia="Calibri"/>
          <w:b/>
          <w:szCs w:val="24"/>
        </w:rPr>
      </w:pPr>
      <w:r w:rsidRPr="005A5383">
        <w:rPr>
          <w:rFonts w:eastAsia="Calibri"/>
          <w:b/>
          <w:szCs w:val="24"/>
        </w:rPr>
        <w:t>ТЕХНИЧЕСКОЕ ЗАДАНИЕ</w:t>
      </w:r>
    </w:p>
    <w:p w:rsidR="005A5383" w:rsidRPr="005A5383" w:rsidRDefault="005A5383" w:rsidP="005A5383">
      <w:pPr>
        <w:tabs>
          <w:tab w:val="clear" w:pos="1134"/>
        </w:tabs>
        <w:suppressAutoHyphens/>
        <w:kinsoku/>
        <w:overflowPunct/>
        <w:autoSpaceDE/>
        <w:autoSpaceDN/>
        <w:spacing w:after="200"/>
        <w:ind w:firstLine="0"/>
        <w:contextualSpacing/>
        <w:jc w:val="center"/>
        <w:rPr>
          <w:rFonts w:eastAsia="Calibri"/>
          <w:b/>
          <w:bCs/>
          <w:szCs w:val="24"/>
        </w:rPr>
      </w:pPr>
      <w:r w:rsidRPr="005A5383">
        <w:rPr>
          <w:rFonts w:eastAsia="Calibri"/>
          <w:b/>
          <w:bCs/>
          <w:szCs w:val="24"/>
        </w:rPr>
        <w:t xml:space="preserve">на предупреждение (профилактику) разливов нефти и нефтепродуктов, выполнение аварийно-спасательных, аварийно-восстановительных и других неотложных работ при локализации и ликвидации разливов нефти и нефтепродуктов профессиональным аварийно-спасательным формированием на объектах </w:t>
      </w:r>
      <w:r w:rsidRPr="005A5383">
        <w:rPr>
          <w:rFonts w:eastAsia="Calibri"/>
          <w:b/>
          <w:szCs w:val="24"/>
        </w:rPr>
        <w:t>ЗАО «Топливо - заправочный сервис»</w:t>
      </w:r>
      <w:r w:rsidRPr="005A5383">
        <w:rPr>
          <w:rFonts w:eastAsia="Calibri"/>
          <w:b/>
          <w:bCs/>
          <w:szCs w:val="24"/>
        </w:rPr>
        <w:t xml:space="preserve"> в 2020-2022 годах</w:t>
      </w:r>
    </w:p>
    <w:p w:rsidR="005A5383" w:rsidRPr="005A5383" w:rsidRDefault="005A5383" w:rsidP="005A5383">
      <w:pPr>
        <w:tabs>
          <w:tab w:val="clear" w:pos="1134"/>
        </w:tabs>
        <w:suppressAutoHyphens/>
        <w:kinsoku/>
        <w:overflowPunct/>
        <w:autoSpaceDE/>
        <w:autoSpaceDN/>
        <w:spacing w:after="200" w:line="276" w:lineRule="auto"/>
        <w:ind w:firstLine="0"/>
        <w:contextualSpacing/>
        <w:jc w:val="center"/>
        <w:rPr>
          <w:rFonts w:eastAsia="Calibri"/>
          <w:bCs/>
          <w:szCs w:val="24"/>
        </w:rPr>
      </w:pPr>
    </w:p>
    <w:p w:rsidR="005A5383" w:rsidRPr="005A5383" w:rsidRDefault="005A5383" w:rsidP="005A5383">
      <w:pPr>
        <w:tabs>
          <w:tab w:val="clear" w:pos="1134"/>
          <w:tab w:val="left" w:pos="0"/>
        </w:tabs>
        <w:suppressAutoHyphens/>
        <w:kinsoku/>
        <w:overflowPunct/>
        <w:autoSpaceDE/>
        <w:autoSpaceDN/>
        <w:ind w:firstLine="0"/>
        <w:contextualSpacing/>
        <w:rPr>
          <w:b/>
          <w:szCs w:val="24"/>
        </w:rPr>
      </w:pPr>
    </w:p>
    <w:p w:rsidR="005A5383" w:rsidRPr="005A5383" w:rsidRDefault="005A5383" w:rsidP="005A5383">
      <w:pPr>
        <w:tabs>
          <w:tab w:val="clear" w:pos="1134"/>
          <w:tab w:val="left" w:pos="0"/>
        </w:tabs>
        <w:suppressAutoHyphens/>
        <w:kinsoku/>
        <w:overflowPunct/>
        <w:autoSpaceDE/>
        <w:autoSpaceDN/>
        <w:ind w:firstLine="0"/>
        <w:contextualSpacing/>
        <w:rPr>
          <w:b/>
          <w:szCs w:val="24"/>
        </w:rPr>
      </w:pPr>
    </w:p>
    <w:p w:rsidR="005A5383" w:rsidRPr="005A5383" w:rsidRDefault="005A5383" w:rsidP="005A5383">
      <w:pPr>
        <w:tabs>
          <w:tab w:val="clear" w:pos="1134"/>
        </w:tabs>
        <w:kinsoku/>
        <w:overflowPunct/>
        <w:adjustRightInd w:val="0"/>
        <w:ind w:firstLine="4962"/>
        <w:jc w:val="right"/>
        <w:outlineLvl w:val="2"/>
        <w:rPr>
          <w:rFonts w:eastAsia="Calibri"/>
          <w:b/>
          <w:i/>
          <w:sz w:val="22"/>
          <w:szCs w:val="22"/>
          <w:lang w:eastAsia="en-US"/>
        </w:rPr>
      </w:pPr>
      <w:r w:rsidRPr="005A5383">
        <w:rPr>
          <w:rFonts w:eastAsia="Calibri"/>
          <w:szCs w:val="24"/>
        </w:rPr>
        <w:br w:type="page"/>
      </w:r>
      <w:r w:rsidRPr="005A5383">
        <w:rPr>
          <w:rFonts w:eastAsia="Calibri"/>
          <w:b/>
          <w:sz w:val="20"/>
          <w:szCs w:val="24"/>
        </w:rPr>
        <w:t>Приложение</w:t>
      </w:r>
      <w:r w:rsidRPr="005A5383">
        <w:rPr>
          <w:rFonts w:eastAsia="Calibri"/>
          <w:b/>
          <w:i/>
          <w:sz w:val="22"/>
          <w:szCs w:val="22"/>
          <w:lang w:eastAsia="en-US"/>
        </w:rPr>
        <w:t xml:space="preserve"> № 2</w:t>
      </w:r>
    </w:p>
    <w:p w:rsidR="005A5383" w:rsidRPr="005A5383" w:rsidRDefault="005A5383" w:rsidP="005A5383">
      <w:pPr>
        <w:tabs>
          <w:tab w:val="clear" w:pos="1134"/>
        </w:tabs>
        <w:kinsoku/>
        <w:overflowPunct/>
        <w:autoSpaceDE/>
        <w:autoSpaceDN/>
        <w:ind w:firstLine="5387"/>
        <w:jc w:val="right"/>
        <w:rPr>
          <w:rFonts w:eastAsia="Calibri"/>
          <w:sz w:val="20"/>
          <w:szCs w:val="24"/>
        </w:rPr>
      </w:pPr>
      <w:r w:rsidRPr="005A5383">
        <w:rPr>
          <w:rFonts w:eastAsia="Calibri"/>
          <w:sz w:val="20"/>
          <w:szCs w:val="24"/>
        </w:rPr>
        <w:t xml:space="preserve">к договору ______________ </w:t>
      </w:r>
    </w:p>
    <w:p w:rsidR="005A5383" w:rsidRPr="005A5383" w:rsidRDefault="005A5383" w:rsidP="005A5383">
      <w:pPr>
        <w:tabs>
          <w:tab w:val="clear" w:pos="1134"/>
        </w:tabs>
        <w:kinsoku/>
        <w:overflowPunct/>
        <w:autoSpaceDE/>
        <w:autoSpaceDN/>
        <w:ind w:left="5103" w:firstLine="0"/>
        <w:jc w:val="right"/>
        <w:rPr>
          <w:rFonts w:eastAsia="Calibri"/>
          <w:sz w:val="20"/>
          <w:szCs w:val="24"/>
        </w:rPr>
      </w:pPr>
      <w:r w:rsidRPr="005A5383">
        <w:rPr>
          <w:rFonts w:eastAsia="Calibri"/>
          <w:sz w:val="20"/>
          <w:szCs w:val="24"/>
        </w:rPr>
        <w:t>на предупреждение (профилактику) разливов нефти и нефтепродуктов, выполнение аварийно-спасательных, аварийно-восстановительных и других неотложных работ при локализации и ликвидации разливов нефти и нефтепродуктов профессиональным аварийно-спасательным формированием</w:t>
      </w:r>
    </w:p>
    <w:p w:rsidR="005A5383" w:rsidRPr="005A5383" w:rsidRDefault="005A5383" w:rsidP="005A5383">
      <w:pPr>
        <w:tabs>
          <w:tab w:val="clear" w:pos="1134"/>
        </w:tabs>
        <w:kinsoku/>
        <w:overflowPunct/>
        <w:autoSpaceDE/>
        <w:autoSpaceDN/>
        <w:ind w:firstLine="5387"/>
        <w:jc w:val="right"/>
        <w:rPr>
          <w:rFonts w:eastAsia="Calibri"/>
          <w:sz w:val="20"/>
          <w:szCs w:val="24"/>
        </w:rPr>
      </w:pPr>
      <w:r w:rsidRPr="005A5383">
        <w:rPr>
          <w:rFonts w:eastAsia="Calibri"/>
          <w:sz w:val="20"/>
          <w:szCs w:val="24"/>
        </w:rPr>
        <w:t xml:space="preserve">от «______» ____________ 2020г. </w:t>
      </w:r>
    </w:p>
    <w:p w:rsidR="005A5383" w:rsidRPr="005A5383" w:rsidRDefault="005A5383" w:rsidP="005A5383">
      <w:pPr>
        <w:tabs>
          <w:tab w:val="clear" w:pos="1134"/>
        </w:tabs>
        <w:kinsoku/>
        <w:overflowPunct/>
        <w:autoSpaceDE/>
        <w:autoSpaceDN/>
        <w:spacing w:line="276" w:lineRule="auto"/>
        <w:ind w:firstLine="0"/>
        <w:jc w:val="left"/>
        <w:rPr>
          <w:rFonts w:eastAsia="Calibri"/>
          <w:sz w:val="22"/>
          <w:szCs w:val="22"/>
        </w:rPr>
      </w:pPr>
    </w:p>
    <w:p w:rsidR="005A5383" w:rsidRPr="005A5383" w:rsidRDefault="005A5383" w:rsidP="005A5383">
      <w:pPr>
        <w:tabs>
          <w:tab w:val="clear" w:pos="1134"/>
        </w:tabs>
        <w:kinsoku/>
        <w:overflowPunct/>
        <w:autoSpaceDE/>
        <w:autoSpaceDN/>
        <w:spacing w:line="276" w:lineRule="auto"/>
        <w:ind w:firstLine="0"/>
        <w:jc w:val="left"/>
        <w:rPr>
          <w:rFonts w:eastAsia="Calibri"/>
          <w:sz w:val="22"/>
          <w:szCs w:val="22"/>
        </w:rPr>
      </w:pPr>
    </w:p>
    <w:p w:rsidR="005A5383" w:rsidRPr="005A5383" w:rsidRDefault="005A5383" w:rsidP="005A5383">
      <w:pPr>
        <w:tabs>
          <w:tab w:val="clear" w:pos="1134"/>
        </w:tabs>
        <w:kinsoku/>
        <w:overflowPunct/>
        <w:autoSpaceDE/>
        <w:autoSpaceDN/>
        <w:ind w:firstLine="0"/>
        <w:jc w:val="center"/>
        <w:rPr>
          <w:rFonts w:eastAsia="Calibri"/>
          <w:b/>
          <w:szCs w:val="24"/>
        </w:rPr>
      </w:pPr>
      <w:r w:rsidRPr="005A5383">
        <w:rPr>
          <w:rFonts w:eastAsia="Calibri"/>
          <w:b/>
          <w:szCs w:val="24"/>
        </w:rPr>
        <w:t>Календарный план</w:t>
      </w:r>
    </w:p>
    <w:p w:rsidR="005A5383" w:rsidRPr="005A5383" w:rsidRDefault="005A5383" w:rsidP="005A5383">
      <w:pPr>
        <w:tabs>
          <w:tab w:val="clear" w:pos="1134"/>
        </w:tabs>
        <w:kinsoku/>
        <w:overflowPunct/>
        <w:autoSpaceDE/>
        <w:autoSpaceDN/>
        <w:ind w:firstLine="0"/>
        <w:jc w:val="center"/>
        <w:rPr>
          <w:rFonts w:eastAsia="Calibri"/>
          <w:sz w:val="22"/>
          <w:szCs w:val="22"/>
        </w:rPr>
      </w:pPr>
      <w:r w:rsidRPr="005A5383">
        <w:rPr>
          <w:rFonts w:eastAsia="Calibri"/>
          <w:szCs w:val="24"/>
        </w:rPr>
        <w:t>проведения учений, тренировок на ОПО Заказчика</w:t>
      </w:r>
    </w:p>
    <w:p w:rsidR="005A5383" w:rsidRPr="005A5383" w:rsidRDefault="005A5383" w:rsidP="005A5383">
      <w:pPr>
        <w:tabs>
          <w:tab w:val="clear" w:pos="1134"/>
        </w:tabs>
        <w:kinsoku/>
        <w:overflowPunct/>
        <w:autoSpaceDE/>
        <w:autoSpaceDN/>
        <w:spacing w:line="276" w:lineRule="auto"/>
        <w:ind w:firstLine="0"/>
        <w:jc w:val="left"/>
        <w:rPr>
          <w:rFonts w:eastAsia="Calibr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7"/>
        <w:gridCol w:w="3120"/>
        <w:gridCol w:w="2483"/>
        <w:gridCol w:w="1618"/>
        <w:gridCol w:w="1607"/>
      </w:tblGrid>
      <w:tr w:rsidR="005A5383" w:rsidRPr="005A5383" w:rsidTr="00863276">
        <w:tc>
          <w:tcPr>
            <w:tcW w:w="534" w:type="dxa"/>
            <w:vAlign w:val="center"/>
          </w:tcPr>
          <w:p w:rsidR="005A5383" w:rsidRPr="005A5383" w:rsidRDefault="005A5383" w:rsidP="005A5383">
            <w:pPr>
              <w:tabs>
                <w:tab w:val="clear" w:pos="1134"/>
              </w:tabs>
              <w:kinsoku/>
              <w:overflowPunct/>
              <w:autoSpaceDE/>
              <w:autoSpaceDN/>
              <w:spacing w:line="276" w:lineRule="auto"/>
              <w:ind w:firstLine="0"/>
              <w:jc w:val="center"/>
              <w:rPr>
                <w:rFonts w:eastAsia="Calibri"/>
                <w:sz w:val="22"/>
                <w:szCs w:val="22"/>
              </w:rPr>
            </w:pPr>
            <w:r w:rsidRPr="005A5383">
              <w:rPr>
                <w:rFonts w:eastAsia="Calibri"/>
                <w:sz w:val="22"/>
                <w:szCs w:val="22"/>
              </w:rPr>
              <w:t>№</w:t>
            </w:r>
          </w:p>
          <w:p w:rsidR="005A5383" w:rsidRPr="005A5383" w:rsidRDefault="005A5383" w:rsidP="005A5383">
            <w:pPr>
              <w:tabs>
                <w:tab w:val="clear" w:pos="1134"/>
              </w:tabs>
              <w:kinsoku/>
              <w:overflowPunct/>
              <w:autoSpaceDE/>
              <w:autoSpaceDN/>
              <w:spacing w:line="276" w:lineRule="auto"/>
              <w:ind w:firstLine="0"/>
              <w:jc w:val="center"/>
              <w:rPr>
                <w:rFonts w:eastAsia="Calibri"/>
                <w:sz w:val="22"/>
                <w:szCs w:val="22"/>
              </w:rPr>
            </w:pPr>
            <w:proofErr w:type="spellStart"/>
            <w:r w:rsidRPr="005A5383">
              <w:rPr>
                <w:rFonts w:eastAsia="Calibri"/>
                <w:sz w:val="22"/>
                <w:szCs w:val="22"/>
              </w:rPr>
              <w:t>пп</w:t>
            </w:r>
            <w:proofErr w:type="spellEnd"/>
          </w:p>
        </w:tc>
        <w:tc>
          <w:tcPr>
            <w:tcW w:w="3520" w:type="dxa"/>
            <w:vAlign w:val="center"/>
          </w:tcPr>
          <w:p w:rsidR="005A5383" w:rsidRPr="005A5383" w:rsidRDefault="005A5383" w:rsidP="005A5383">
            <w:pPr>
              <w:tabs>
                <w:tab w:val="clear" w:pos="1134"/>
              </w:tabs>
              <w:kinsoku/>
              <w:overflowPunct/>
              <w:autoSpaceDE/>
              <w:autoSpaceDN/>
              <w:spacing w:line="276" w:lineRule="auto"/>
              <w:ind w:firstLine="0"/>
              <w:jc w:val="center"/>
              <w:rPr>
                <w:rFonts w:eastAsia="Calibri"/>
                <w:sz w:val="22"/>
                <w:szCs w:val="22"/>
              </w:rPr>
            </w:pPr>
            <w:r w:rsidRPr="005A5383">
              <w:rPr>
                <w:rFonts w:eastAsia="Calibri"/>
                <w:sz w:val="22"/>
                <w:szCs w:val="22"/>
              </w:rPr>
              <w:t>Наименование мероприятий</w:t>
            </w:r>
          </w:p>
        </w:tc>
        <w:tc>
          <w:tcPr>
            <w:tcW w:w="2717" w:type="dxa"/>
            <w:vAlign w:val="center"/>
          </w:tcPr>
          <w:p w:rsidR="005A5383" w:rsidRPr="005A5383" w:rsidRDefault="005A5383" w:rsidP="005A5383">
            <w:pPr>
              <w:tabs>
                <w:tab w:val="clear" w:pos="1134"/>
              </w:tabs>
              <w:kinsoku/>
              <w:overflowPunct/>
              <w:autoSpaceDE/>
              <w:autoSpaceDN/>
              <w:spacing w:line="276" w:lineRule="auto"/>
              <w:ind w:firstLine="0"/>
              <w:jc w:val="center"/>
              <w:rPr>
                <w:rFonts w:eastAsia="Calibri"/>
                <w:sz w:val="22"/>
                <w:szCs w:val="22"/>
              </w:rPr>
            </w:pPr>
            <w:r w:rsidRPr="005A5383">
              <w:rPr>
                <w:rFonts w:eastAsia="Calibri"/>
                <w:sz w:val="22"/>
                <w:szCs w:val="22"/>
              </w:rPr>
              <w:t>Наименование объекта</w:t>
            </w:r>
          </w:p>
        </w:tc>
        <w:tc>
          <w:tcPr>
            <w:tcW w:w="1701" w:type="dxa"/>
            <w:vAlign w:val="center"/>
          </w:tcPr>
          <w:p w:rsidR="005A5383" w:rsidRPr="005A5383" w:rsidRDefault="005A5383" w:rsidP="005A5383">
            <w:pPr>
              <w:tabs>
                <w:tab w:val="clear" w:pos="1134"/>
              </w:tabs>
              <w:kinsoku/>
              <w:overflowPunct/>
              <w:autoSpaceDE/>
              <w:autoSpaceDN/>
              <w:spacing w:line="276" w:lineRule="auto"/>
              <w:ind w:firstLine="0"/>
              <w:jc w:val="center"/>
              <w:rPr>
                <w:rFonts w:eastAsia="Calibri"/>
                <w:sz w:val="22"/>
                <w:szCs w:val="22"/>
              </w:rPr>
            </w:pPr>
            <w:r w:rsidRPr="005A5383">
              <w:rPr>
                <w:rFonts w:eastAsia="Calibri"/>
                <w:sz w:val="22"/>
                <w:szCs w:val="22"/>
              </w:rPr>
              <w:t>Дата проведения</w:t>
            </w:r>
          </w:p>
        </w:tc>
        <w:tc>
          <w:tcPr>
            <w:tcW w:w="1666" w:type="dxa"/>
            <w:vAlign w:val="center"/>
          </w:tcPr>
          <w:p w:rsidR="005A5383" w:rsidRPr="005A5383" w:rsidRDefault="005A5383" w:rsidP="005A5383">
            <w:pPr>
              <w:tabs>
                <w:tab w:val="clear" w:pos="1134"/>
              </w:tabs>
              <w:kinsoku/>
              <w:overflowPunct/>
              <w:autoSpaceDE/>
              <w:autoSpaceDN/>
              <w:spacing w:line="276" w:lineRule="auto"/>
              <w:ind w:firstLine="0"/>
              <w:jc w:val="center"/>
              <w:rPr>
                <w:rFonts w:eastAsia="Calibri"/>
                <w:sz w:val="22"/>
                <w:szCs w:val="22"/>
              </w:rPr>
            </w:pPr>
            <w:r w:rsidRPr="005A5383">
              <w:rPr>
                <w:rFonts w:eastAsia="Calibri"/>
                <w:sz w:val="22"/>
                <w:szCs w:val="22"/>
              </w:rPr>
              <w:t>Примечание</w:t>
            </w:r>
          </w:p>
        </w:tc>
      </w:tr>
      <w:tr w:rsidR="005A5383" w:rsidRPr="005A5383" w:rsidTr="00863276">
        <w:tc>
          <w:tcPr>
            <w:tcW w:w="534" w:type="dxa"/>
          </w:tcPr>
          <w:p w:rsidR="005A5383" w:rsidRPr="005A5383" w:rsidRDefault="005A5383" w:rsidP="005A5383">
            <w:pPr>
              <w:tabs>
                <w:tab w:val="clear" w:pos="1134"/>
              </w:tabs>
              <w:kinsoku/>
              <w:overflowPunct/>
              <w:autoSpaceDE/>
              <w:autoSpaceDN/>
              <w:spacing w:line="276" w:lineRule="auto"/>
              <w:ind w:firstLine="0"/>
              <w:jc w:val="left"/>
              <w:rPr>
                <w:rFonts w:eastAsia="Calibri"/>
                <w:sz w:val="22"/>
                <w:szCs w:val="22"/>
              </w:rPr>
            </w:pPr>
          </w:p>
        </w:tc>
        <w:tc>
          <w:tcPr>
            <w:tcW w:w="3520" w:type="dxa"/>
          </w:tcPr>
          <w:p w:rsidR="005A5383" w:rsidRPr="005A5383" w:rsidRDefault="005A5383" w:rsidP="005A5383">
            <w:pPr>
              <w:tabs>
                <w:tab w:val="clear" w:pos="1134"/>
              </w:tabs>
              <w:kinsoku/>
              <w:overflowPunct/>
              <w:autoSpaceDE/>
              <w:autoSpaceDN/>
              <w:spacing w:line="276" w:lineRule="auto"/>
              <w:ind w:firstLine="0"/>
              <w:jc w:val="left"/>
              <w:rPr>
                <w:rFonts w:eastAsia="Calibri"/>
                <w:sz w:val="22"/>
                <w:szCs w:val="22"/>
              </w:rPr>
            </w:pPr>
          </w:p>
        </w:tc>
        <w:tc>
          <w:tcPr>
            <w:tcW w:w="2717" w:type="dxa"/>
          </w:tcPr>
          <w:p w:rsidR="005A5383" w:rsidRPr="005A5383" w:rsidRDefault="005A5383" w:rsidP="005A5383">
            <w:pPr>
              <w:tabs>
                <w:tab w:val="clear" w:pos="1134"/>
              </w:tabs>
              <w:kinsoku/>
              <w:overflowPunct/>
              <w:autoSpaceDE/>
              <w:autoSpaceDN/>
              <w:spacing w:line="276" w:lineRule="auto"/>
              <w:ind w:firstLine="0"/>
              <w:jc w:val="left"/>
              <w:rPr>
                <w:rFonts w:eastAsia="Calibri"/>
                <w:sz w:val="22"/>
                <w:szCs w:val="22"/>
              </w:rPr>
            </w:pPr>
          </w:p>
        </w:tc>
        <w:tc>
          <w:tcPr>
            <w:tcW w:w="1701" w:type="dxa"/>
          </w:tcPr>
          <w:p w:rsidR="005A5383" w:rsidRPr="005A5383" w:rsidRDefault="005A5383" w:rsidP="005A5383">
            <w:pPr>
              <w:tabs>
                <w:tab w:val="clear" w:pos="1134"/>
              </w:tabs>
              <w:kinsoku/>
              <w:overflowPunct/>
              <w:autoSpaceDE/>
              <w:autoSpaceDN/>
              <w:spacing w:line="276" w:lineRule="auto"/>
              <w:ind w:firstLine="0"/>
              <w:jc w:val="left"/>
              <w:rPr>
                <w:rFonts w:eastAsia="Calibri"/>
                <w:sz w:val="22"/>
                <w:szCs w:val="22"/>
              </w:rPr>
            </w:pPr>
          </w:p>
        </w:tc>
        <w:tc>
          <w:tcPr>
            <w:tcW w:w="1666" w:type="dxa"/>
          </w:tcPr>
          <w:p w:rsidR="005A5383" w:rsidRPr="005A5383" w:rsidRDefault="005A5383" w:rsidP="005A5383">
            <w:pPr>
              <w:tabs>
                <w:tab w:val="clear" w:pos="1134"/>
              </w:tabs>
              <w:kinsoku/>
              <w:overflowPunct/>
              <w:autoSpaceDE/>
              <w:autoSpaceDN/>
              <w:spacing w:line="276" w:lineRule="auto"/>
              <w:ind w:firstLine="0"/>
              <w:jc w:val="left"/>
              <w:rPr>
                <w:rFonts w:eastAsia="Calibri"/>
                <w:sz w:val="22"/>
                <w:szCs w:val="22"/>
              </w:rPr>
            </w:pPr>
          </w:p>
        </w:tc>
      </w:tr>
      <w:tr w:rsidR="005A5383" w:rsidRPr="005A5383" w:rsidTr="00863276">
        <w:tc>
          <w:tcPr>
            <w:tcW w:w="534" w:type="dxa"/>
          </w:tcPr>
          <w:p w:rsidR="005A5383" w:rsidRPr="005A5383" w:rsidRDefault="005A5383" w:rsidP="005A5383">
            <w:pPr>
              <w:tabs>
                <w:tab w:val="clear" w:pos="1134"/>
              </w:tabs>
              <w:kinsoku/>
              <w:overflowPunct/>
              <w:autoSpaceDE/>
              <w:autoSpaceDN/>
              <w:spacing w:line="276" w:lineRule="auto"/>
              <w:ind w:firstLine="0"/>
              <w:jc w:val="left"/>
              <w:rPr>
                <w:rFonts w:eastAsia="Calibri"/>
                <w:sz w:val="22"/>
                <w:szCs w:val="22"/>
              </w:rPr>
            </w:pPr>
          </w:p>
        </w:tc>
        <w:tc>
          <w:tcPr>
            <w:tcW w:w="3520" w:type="dxa"/>
          </w:tcPr>
          <w:p w:rsidR="005A5383" w:rsidRPr="005A5383" w:rsidRDefault="005A5383" w:rsidP="005A5383">
            <w:pPr>
              <w:tabs>
                <w:tab w:val="clear" w:pos="1134"/>
              </w:tabs>
              <w:kinsoku/>
              <w:overflowPunct/>
              <w:autoSpaceDE/>
              <w:autoSpaceDN/>
              <w:spacing w:line="276" w:lineRule="auto"/>
              <w:ind w:firstLine="0"/>
              <w:jc w:val="left"/>
              <w:rPr>
                <w:rFonts w:eastAsia="Calibri"/>
                <w:sz w:val="22"/>
                <w:szCs w:val="22"/>
              </w:rPr>
            </w:pPr>
          </w:p>
        </w:tc>
        <w:tc>
          <w:tcPr>
            <w:tcW w:w="2717" w:type="dxa"/>
          </w:tcPr>
          <w:p w:rsidR="005A5383" w:rsidRPr="005A5383" w:rsidRDefault="005A5383" w:rsidP="005A5383">
            <w:pPr>
              <w:tabs>
                <w:tab w:val="clear" w:pos="1134"/>
              </w:tabs>
              <w:kinsoku/>
              <w:overflowPunct/>
              <w:autoSpaceDE/>
              <w:autoSpaceDN/>
              <w:spacing w:line="276" w:lineRule="auto"/>
              <w:ind w:firstLine="0"/>
              <w:jc w:val="left"/>
              <w:rPr>
                <w:rFonts w:eastAsia="Calibri"/>
                <w:sz w:val="22"/>
                <w:szCs w:val="22"/>
              </w:rPr>
            </w:pPr>
          </w:p>
        </w:tc>
        <w:tc>
          <w:tcPr>
            <w:tcW w:w="1701" w:type="dxa"/>
          </w:tcPr>
          <w:p w:rsidR="005A5383" w:rsidRPr="005A5383" w:rsidRDefault="005A5383" w:rsidP="005A5383">
            <w:pPr>
              <w:tabs>
                <w:tab w:val="clear" w:pos="1134"/>
              </w:tabs>
              <w:kinsoku/>
              <w:overflowPunct/>
              <w:autoSpaceDE/>
              <w:autoSpaceDN/>
              <w:spacing w:line="276" w:lineRule="auto"/>
              <w:ind w:firstLine="0"/>
              <w:jc w:val="left"/>
              <w:rPr>
                <w:rFonts w:eastAsia="Calibri"/>
                <w:sz w:val="22"/>
                <w:szCs w:val="22"/>
              </w:rPr>
            </w:pPr>
          </w:p>
        </w:tc>
        <w:tc>
          <w:tcPr>
            <w:tcW w:w="1666" w:type="dxa"/>
          </w:tcPr>
          <w:p w:rsidR="005A5383" w:rsidRPr="005A5383" w:rsidRDefault="005A5383" w:rsidP="005A5383">
            <w:pPr>
              <w:tabs>
                <w:tab w:val="clear" w:pos="1134"/>
              </w:tabs>
              <w:kinsoku/>
              <w:overflowPunct/>
              <w:autoSpaceDE/>
              <w:autoSpaceDN/>
              <w:spacing w:line="276" w:lineRule="auto"/>
              <w:ind w:firstLine="0"/>
              <w:jc w:val="left"/>
              <w:rPr>
                <w:rFonts w:eastAsia="Calibri"/>
                <w:sz w:val="22"/>
                <w:szCs w:val="22"/>
              </w:rPr>
            </w:pPr>
          </w:p>
        </w:tc>
      </w:tr>
      <w:tr w:rsidR="005A5383" w:rsidRPr="005A5383" w:rsidTr="00863276">
        <w:tc>
          <w:tcPr>
            <w:tcW w:w="534" w:type="dxa"/>
          </w:tcPr>
          <w:p w:rsidR="005A5383" w:rsidRPr="005A5383" w:rsidRDefault="005A5383" w:rsidP="005A5383">
            <w:pPr>
              <w:tabs>
                <w:tab w:val="clear" w:pos="1134"/>
              </w:tabs>
              <w:kinsoku/>
              <w:overflowPunct/>
              <w:autoSpaceDE/>
              <w:autoSpaceDN/>
              <w:spacing w:line="276" w:lineRule="auto"/>
              <w:ind w:firstLine="0"/>
              <w:jc w:val="left"/>
              <w:rPr>
                <w:rFonts w:eastAsia="Calibri"/>
                <w:sz w:val="22"/>
                <w:szCs w:val="22"/>
              </w:rPr>
            </w:pPr>
          </w:p>
        </w:tc>
        <w:tc>
          <w:tcPr>
            <w:tcW w:w="3520" w:type="dxa"/>
          </w:tcPr>
          <w:p w:rsidR="005A5383" w:rsidRPr="005A5383" w:rsidRDefault="005A5383" w:rsidP="005A5383">
            <w:pPr>
              <w:tabs>
                <w:tab w:val="clear" w:pos="1134"/>
              </w:tabs>
              <w:kinsoku/>
              <w:overflowPunct/>
              <w:autoSpaceDE/>
              <w:autoSpaceDN/>
              <w:spacing w:line="276" w:lineRule="auto"/>
              <w:ind w:firstLine="0"/>
              <w:jc w:val="left"/>
              <w:rPr>
                <w:rFonts w:eastAsia="Calibri"/>
                <w:sz w:val="22"/>
                <w:szCs w:val="22"/>
              </w:rPr>
            </w:pPr>
          </w:p>
        </w:tc>
        <w:tc>
          <w:tcPr>
            <w:tcW w:w="2717" w:type="dxa"/>
          </w:tcPr>
          <w:p w:rsidR="005A5383" w:rsidRPr="005A5383" w:rsidRDefault="005A5383" w:rsidP="005A5383">
            <w:pPr>
              <w:tabs>
                <w:tab w:val="clear" w:pos="1134"/>
              </w:tabs>
              <w:kinsoku/>
              <w:overflowPunct/>
              <w:autoSpaceDE/>
              <w:autoSpaceDN/>
              <w:spacing w:line="276" w:lineRule="auto"/>
              <w:ind w:firstLine="0"/>
              <w:jc w:val="left"/>
              <w:rPr>
                <w:rFonts w:eastAsia="Calibri"/>
                <w:sz w:val="22"/>
                <w:szCs w:val="22"/>
              </w:rPr>
            </w:pPr>
          </w:p>
        </w:tc>
        <w:tc>
          <w:tcPr>
            <w:tcW w:w="1701" w:type="dxa"/>
          </w:tcPr>
          <w:p w:rsidR="005A5383" w:rsidRPr="005A5383" w:rsidRDefault="005A5383" w:rsidP="005A5383">
            <w:pPr>
              <w:tabs>
                <w:tab w:val="clear" w:pos="1134"/>
              </w:tabs>
              <w:kinsoku/>
              <w:overflowPunct/>
              <w:autoSpaceDE/>
              <w:autoSpaceDN/>
              <w:spacing w:line="276" w:lineRule="auto"/>
              <w:ind w:firstLine="0"/>
              <w:jc w:val="left"/>
              <w:rPr>
                <w:rFonts w:eastAsia="Calibri"/>
                <w:sz w:val="22"/>
                <w:szCs w:val="22"/>
              </w:rPr>
            </w:pPr>
          </w:p>
        </w:tc>
        <w:tc>
          <w:tcPr>
            <w:tcW w:w="1666" w:type="dxa"/>
          </w:tcPr>
          <w:p w:rsidR="005A5383" w:rsidRPr="005A5383" w:rsidRDefault="005A5383" w:rsidP="005A5383">
            <w:pPr>
              <w:tabs>
                <w:tab w:val="clear" w:pos="1134"/>
              </w:tabs>
              <w:kinsoku/>
              <w:overflowPunct/>
              <w:autoSpaceDE/>
              <w:autoSpaceDN/>
              <w:spacing w:line="276" w:lineRule="auto"/>
              <w:ind w:firstLine="0"/>
              <w:jc w:val="left"/>
              <w:rPr>
                <w:rFonts w:eastAsia="Calibri"/>
                <w:sz w:val="22"/>
                <w:szCs w:val="22"/>
              </w:rPr>
            </w:pPr>
          </w:p>
        </w:tc>
      </w:tr>
      <w:tr w:rsidR="005A5383" w:rsidRPr="005A5383" w:rsidTr="00863276">
        <w:tc>
          <w:tcPr>
            <w:tcW w:w="534" w:type="dxa"/>
          </w:tcPr>
          <w:p w:rsidR="005A5383" w:rsidRPr="005A5383" w:rsidRDefault="005A5383" w:rsidP="005A5383">
            <w:pPr>
              <w:tabs>
                <w:tab w:val="clear" w:pos="1134"/>
              </w:tabs>
              <w:kinsoku/>
              <w:overflowPunct/>
              <w:autoSpaceDE/>
              <w:autoSpaceDN/>
              <w:spacing w:line="276" w:lineRule="auto"/>
              <w:ind w:firstLine="0"/>
              <w:jc w:val="left"/>
              <w:rPr>
                <w:rFonts w:eastAsia="Calibri"/>
                <w:sz w:val="22"/>
                <w:szCs w:val="22"/>
              </w:rPr>
            </w:pPr>
          </w:p>
        </w:tc>
        <w:tc>
          <w:tcPr>
            <w:tcW w:w="3520" w:type="dxa"/>
          </w:tcPr>
          <w:p w:rsidR="005A5383" w:rsidRPr="005A5383" w:rsidRDefault="005A5383" w:rsidP="005A5383">
            <w:pPr>
              <w:tabs>
                <w:tab w:val="clear" w:pos="1134"/>
              </w:tabs>
              <w:kinsoku/>
              <w:overflowPunct/>
              <w:autoSpaceDE/>
              <w:autoSpaceDN/>
              <w:spacing w:line="276" w:lineRule="auto"/>
              <w:ind w:firstLine="0"/>
              <w:jc w:val="left"/>
              <w:rPr>
                <w:rFonts w:eastAsia="Calibri"/>
                <w:sz w:val="22"/>
                <w:szCs w:val="22"/>
              </w:rPr>
            </w:pPr>
          </w:p>
        </w:tc>
        <w:tc>
          <w:tcPr>
            <w:tcW w:w="2717" w:type="dxa"/>
          </w:tcPr>
          <w:p w:rsidR="005A5383" w:rsidRPr="005A5383" w:rsidRDefault="005A5383" w:rsidP="005A5383">
            <w:pPr>
              <w:tabs>
                <w:tab w:val="clear" w:pos="1134"/>
              </w:tabs>
              <w:kinsoku/>
              <w:overflowPunct/>
              <w:autoSpaceDE/>
              <w:autoSpaceDN/>
              <w:spacing w:line="276" w:lineRule="auto"/>
              <w:ind w:firstLine="0"/>
              <w:jc w:val="left"/>
              <w:rPr>
                <w:rFonts w:eastAsia="Calibri"/>
                <w:sz w:val="22"/>
                <w:szCs w:val="22"/>
              </w:rPr>
            </w:pPr>
          </w:p>
        </w:tc>
        <w:tc>
          <w:tcPr>
            <w:tcW w:w="1701" w:type="dxa"/>
          </w:tcPr>
          <w:p w:rsidR="005A5383" w:rsidRPr="005A5383" w:rsidRDefault="005A5383" w:rsidP="005A5383">
            <w:pPr>
              <w:tabs>
                <w:tab w:val="clear" w:pos="1134"/>
              </w:tabs>
              <w:kinsoku/>
              <w:overflowPunct/>
              <w:autoSpaceDE/>
              <w:autoSpaceDN/>
              <w:spacing w:line="276" w:lineRule="auto"/>
              <w:ind w:firstLine="0"/>
              <w:jc w:val="left"/>
              <w:rPr>
                <w:rFonts w:eastAsia="Calibri"/>
                <w:sz w:val="22"/>
                <w:szCs w:val="22"/>
              </w:rPr>
            </w:pPr>
          </w:p>
        </w:tc>
        <w:tc>
          <w:tcPr>
            <w:tcW w:w="1666" w:type="dxa"/>
          </w:tcPr>
          <w:p w:rsidR="005A5383" w:rsidRPr="005A5383" w:rsidRDefault="005A5383" w:rsidP="005A5383">
            <w:pPr>
              <w:tabs>
                <w:tab w:val="clear" w:pos="1134"/>
              </w:tabs>
              <w:kinsoku/>
              <w:overflowPunct/>
              <w:autoSpaceDE/>
              <w:autoSpaceDN/>
              <w:spacing w:line="276" w:lineRule="auto"/>
              <w:ind w:firstLine="0"/>
              <w:jc w:val="left"/>
              <w:rPr>
                <w:rFonts w:eastAsia="Calibri"/>
                <w:sz w:val="22"/>
                <w:szCs w:val="22"/>
              </w:rPr>
            </w:pPr>
          </w:p>
        </w:tc>
      </w:tr>
      <w:tr w:rsidR="005A5383" w:rsidRPr="005A5383" w:rsidTr="00863276">
        <w:tc>
          <w:tcPr>
            <w:tcW w:w="534" w:type="dxa"/>
          </w:tcPr>
          <w:p w:rsidR="005A5383" w:rsidRPr="005A5383" w:rsidRDefault="005A5383" w:rsidP="005A5383">
            <w:pPr>
              <w:tabs>
                <w:tab w:val="clear" w:pos="1134"/>
              </w:tabs>
              <w:kinsoku/>
              <w:overflowPunct/>
              <w:autoSpaceDE/>
              <w:autoSpaceDN/>
              <w:spacing w:line="276" w:lineRule="auto"/>
              <w:ind w:firstLine="0"/>
              <w:jc w:val="left"/>
              <w:rPr>
                <w:rFonts w:eastAsia="Calibri"/>
                <w:sz w:val="22"/>
                <w:szCs w:val="22"/>
              </w:rPr>
            </w:pPr>
          </w:p>
        </w:tc>
        <w:tc>
          <w:tcPr>
            <w:tcW w:w="3520" w:type="dxa"/>
          </w:tcPr>
          <w:p w:rsidR="005A5383" w:rsidRPr="005A5383" w:rsidRDefault="005A5383" w:rsidP="005A5383">
            <w:pPr>
              <w:tabs>
                <w:tab w:val="clear" w:pos="1134"/>
              </w:tabs>
              <w:kinsoku/>
              <w:overflowPunct/>
              <w:autoSpaceDE/>
              <w:autoSpaceDN/>
              <w:spacing w:line="276" w:lineRule="auto"/>
              <w:ind w:firstLine="0"/>
              <w:jc w:val="left"/>
              <w:rPr>
                <w:rFonts w:eastAsia="Calibri"/>
                <w:sz w:val="22"/>
                <w:szCs w:val="22"/>
              </w:rPr>
            </w:pPr>
          </w:p>
        </w:tc>
        <w:tc>
          <w:tcPr>
            <w:tcW w:w="2717" w:type="dxa"/>
          </w:tcPr>
          <w:p w:rsidR="005A5383" w:rsidRPr="005A5383" w:rsidRDefault="005A5383" w:rsidP="005A5383">
            <w:pPr>
              <w:tabs>
                <w:tab w:val="clear" w:pos="1134"/>
              </w:tabs>
              <w:kinsoku/>
              <w:overflowPunct/>
              <w:autoSpaceDE/>
              <w:autoSpaceDN/>
              <w:spacing w:line="276" w:lineRule="auto"/>
              <w:ind w:firstLine="0"/>
              <w:jc w:val="left"/>
              <w:rPr>
                <w:rFonts w:eastAsia="Calibri"/>
                <w:sz w:val="22"/>
                <w:szCs w:val="22"/>
              </w:rPr>
            </w:pPr>
          </w:p>
        </w:tc>
        <w:tc>
          <w:tcPr>
            <w:tcW w:w="1701" w:type="dxa"/>
          </w:tcPr>
          <w:p w:rsidR="005A5383" w:rsidRPr="005A5383" w:rsidRDefault="005A5383" w:rsidP="005A5383">
            <w:pPr>
              <w:tabs>
                <w:tab w:val="clear" w:pos="1134"/>
              </w:tabs>
              <w:kinsoku/>
              <w:overflowPunct/>
              <w:autoSpaceDE/>
              <w:autoSpaceDN/>
              <w:spacing w:line="276" w:lineRule="auto"/>
              <w:ind w:firstLine="0"/>
              <w:jc w:val="left"/>
              <w:rPr>
                <w:rFonts w:eastAsia="Calibri"/>
                <w:sz w:val="22"/>
                <w:szCs w:val="22"/>
              </w:rPr>
            </w:pPr>
          </w:p>
        </w:tc>
        <w:tc>
          <w:tcPr>
            <w:tcW w:w="1666" w:type="dxa"/>
          </w:tcPr>
          <w:p w:rsidR="005A5383" w:rsidRPr="005A5383" w:rsidRDefault="005A5383" w:rsidP="005A5383">
            <w:pPr>
              <w:tabs>
                <w:tab w:val="clear" w:pos="1134"/>
              </w:tabs>
              <w:kinsoku/>
              <w:overflowPunct/>
              <w:autoSpaceDE/>
              <w:autoSpaceDN/>
              <w:spacing w:line="276" w:lineRule="auto"/>
              <w:ind w:firstLine="0"/>
              <w:jc w:val="left"/>
              <w:rPr>
                <w:rFonts w:eastAsia="Calibri"/>
                <w:sz w:val="22"/>
                <w:szCs w:val="22"/>
              </w:rPr>
            </w:pPr>
          </w:p>
        </w:tc>
      </w:tr>
      <w:tr w:rsidR="005A5383" w:rsidRPr="005A5383" w:rsidTr="00863276">
        <w:tc>
          <w:tcPr>
            <w:tcW w:w="534" w:type="dxa"/>
          </w:tcPr>
          <w:p w:rsidR="005A5383" w:rsidRPr="005A5383" w:rsidRDefault="005A5383" w:rsidP="005A5383">
            <w:pPr>
              <w:tabs>
                <w:tab w:val="clear" w:pos="1134"/>
              </w:tabs>
              <w:kinsoku/>
              <w:overflowPunct/>
              <w:autoSpaceDE/>
              <w:autoSpaceDN/>
              <w:spacing w:line="276" w:lineRule="auto"/>
              <w:ind w:firstLine="0"/>
              <w:jc w:val="left"/>
              <w:rPr>
                <w:rFonts w:eastAsia="Calibri"/>
                <w:sz w:val="22"/>
                <w:szCs w:val="22"/>
              </w:rPr>
            </w:pPr>
          </w:p>
        </w:tc>
        <w:tc>
          <w:tcPr>
            <w:tcW w:w="3520" w:type="dxa"/>
          </w:tcPr>
          <w:p w:rsidR="005A5383" w:rsidRPr="005A5383" w:rsidRDefault="005A5383" w:rsidP="005A5383">
            <w:pPr>
              <w:tabs>
                <w:tab w:val="clear" w:pos="1134"/>
              </w:tabs>
              <w:kinsoku/>
              <w:overflowPunct/>
              <w:autoSpaceDE/>
              <w:autoSpaceDN/>
              <w:spacing w:line="276" w:lineRule="auto"/>
              <w:ind w:firstLine="0"/>
              <w:jc w:val="left"/>
              <w:rPr>
                <w:rFonts w:eastAsia="Calibri"/>
                <w:sz w:val="22"/>
                <w:szCs w:val="22"/>
              </w:rPr>
            </w:pPr>
          </w:p>
        </w:tc>
        <w:tc>
          <w:tcPr>
            <w:tcW w:w="2717" w:type="dxa"/>
          </w:tcPr>
          <w:p w:rsidR="005A5383" w:rsidRPr="005A5383" w:rsidRDefault="005A5383" w:rsidP="005A5383">
            <w:pPr>
              <w:tabs>
                <w:tab w:val="clear" w:pos="1134"/>
              </w:tabs>
              <w:kinsoku/>
              <w:overflowPunct/>
              <w:autoSpaceDE/>
              <w:autoSpaceDN/>
              <w:spacing w:line="276" w:lineRule="auto"/>
              <w:ind w:firstLine="0"/>
              <w:jc w:val="left"/>
              <w:rPr>
                <w:rFonts w:eastAsia="Calibri"/>
                <w:sz w:val="22"/>
                <w:szCs w:val="22"/>
              </w:rPr>
            </w:pPr>
          </w:p>
        </w:tc>
        <w:tc>
          <w:tcPr>
            <w:tcW w:w="1701" w:type="dxa"/>
          </w:tcPr>
          <w:p w:rsidR="005A5383" w:rsidRPr="005A5383" w:rsidRDefault="005A5383" w:rsidP="005A5383">
            <w:pPr>
              <w:tabs>
                <w:tab w:val="clear" w:pos="1134"/>
              </w:tabs>
              <w:kinsoku/>
              <w:overflowPunct/>
              <w:autoSpaceDE/>
              <w:autoSpaceDN/>
              <w:spacing w:line="276" w:lineRule="auto"/>
              <w:ind w:firstLine="0"/>
              <w:jc w:val="left"/>
              <w:rPr>
                <w:rFonts w:eastAsia="Calibri"/>
                <w:sz w:val="22"/>
                <w:szCs w:val="22"/>
              </w:rPr>
            </w:pPr>
          </w:p>
        </w:tc>
        <w:tc>
          <w:tcPr>
            <w:tcW w:w="1666" w:type="dxa"/>
          </w:tcPr>
          <w:p w:rsidR="005A5383" w:rsidRPr="005A5383" w:rsidRDefault="005A5383" w:rsidP="005A5383">
            <w:pPr>
              <w:tabs>
                <w:tab w:val="clear" w:pos="1134"/>
              </w:tabs>
              <w:kinsoku/>
              <w:overflowPunct/>
              <w:autoSpaceDE/>
              <w:autoSpaceDN/>
              <w:spacing w:line="276" w:lineRule="auto"/>
              <w:ind w:firstLine="0"/>
              <w:jc w:val="left"/>
              <w:rPr>
                <w:rFonts w:eastAsia="Calibri"/>
                <w:sz w:val="22"/>
                <w:szCs w:val="22"/>
              </w:rPr>
            </w:pPr>
          </w:p>
        </w:tc>
      </w:tr>
    </w:tbl>
    <w:p w:rsidR="005A5383" w:rsidRPr="005A5383" w:rsidRDefault="005A5383" w:rsidP="005A5383">
      <w:pPr>
        <w:tabs>
          <w:tab w:val="clear" w:pos="1134"/>
        </w:tabs>
        <w:kinsoku/>
        <w:overflowPunct/>
        <w:autoSpaceDE/>
        <w:autoSpaceDN/>
        <w:spacing w:line="276" w:lineRule="auto"/>
        <w:ind w:firstLine="0"/>
        <w:jc w:val="left"/>
        <w:rPr>
          <w:rFonts w:eastAsia="Calibri"/>
          <w:sz w:val="22"/>
          <w:szCs w:val="22"/>
        </w:rPr>
      </w:pPr>
    </w:p>
    <w:p w:rsidR="005A5383" w:rsidRPr="005A5383" w:rsidRDefault="005A5383" w:rsidP="005A5383">
      <w:pPr>
        <w:tabs>
          <w:tab w:val="clear" w:pos="1134"/>
        </w:tabs>
        <w:kinsoku/>
        <w:overflowPunct/>
        <w:autoSpaceDE/>
        <w:autoSpaceDN/>
        <w:spacing w:line="276" w:lineRule="auto"/>
        <w:ind w:firstLine="0"/>
        <w:jc w:val="left"/>
        <w:rPr>
          <w:rFonts w:eastAsia="Calibri"/>
          <w:sz w:val="22"/>
          <w:szCs w:val="22"/>
        </w:rPr>
      </w:pPr>
    </w:p>
    <w:p w:rsidR="005A5383" w:rsidRPr="005A5383" w:rsidRDefault="005A5383" w:rsidP="005A5383">
      <w:pPr>
        <w:tabs>
          <w:tab w:val="clear" w:pos="1134"/>
        </w:tabs>
        <w:kinsoku/>
        <w:overflowPunct/>
        <w:autoSpaceDE/>
        <w:autoSpaceDN/>
        <w:ind w:left="-567" w:right="-1050" w:firstLine="0"/>
        <w:jc w:val="left"/>
        <w:rPr>
          <w:szCs w:val="24"/>
        </w:rPr>
      </w:pPr>
      <w:proofErr w:type="gramStart"/>
      <w:r w:rsidRPr="005A5383">
        <w:rPr>
          <w:szCs w:val="24"/>
        </w:rPr>
        <w:t>Исполнитель:</w:t>
      </w:r>
      <w:r w:rsidRPr="005A5383">
        <w:rPr>
          <w:szCs w:val="24"/>
        </w:rPr>
        <w:tab/>
      </w:r>
      <w:proofErr w:type="gramEnd"/>
      <w:r w:rsidRPr="005A5383">
        <w:rPr>
          <w:szCs w:val="24"/>
        </w:rPr>
        <w:tab/>
      </w:r>
      <w:r w:rsidRPr="005A5383">
        <w:rPr>
          <w:szCs w:val="24"/>
        </w:rPr>
        <w:tab/>
      </w:r>
      <w:r w:rsidRPr="005A5383">
        <w:rPr>
          <w:szCs w:val="24"/>
        </w:rPr>
        <w:tab/>
      </w:r>
      <w:r w:rsidRPr="005A5383">
        <w:rPr>
          <w:szCs w:val="24"/>
        </w:rPr>
        <w:tab/>
      </w:r>
      <w:r w:rsidRPr="005A5383">
        <w:rPr>
          <w:szCs w:val="24"/>
        </w:rPr>
        <w:tab/>
      </w:r>
      <w:r w:rsidRPr="005A5383">
        <w:rPr>
          <w:szCs w:val="24"/>
        </w:rPr>
        <w:tab/>
        <w:t xml:space="preserve">Заказчик:  </w:t>
      </w:r>
    </w:p>
    <w:p w:rsidR="005A5383" w:rsidRPr="005A5383" w:rsidRDefault="005A5383" w:rsidP="005A5383">
      <w:pPr>
        <w:tabs>
          <w:tab w:val="clear" w:pos="1134"/>
        </w:tabs>
        <w:kinsoku/>
        <w:overflowPunct/>
        <w:autoSpaceDE/>
        <w:autoSpaceDN/>
        <w:ind w:left="-567" w:right="-1050" w:firstLine="0"/>
        <w:jc w:val="left"/>
        <w:rPr>
          <w:szCs w:val="24"/>
        </w:rPr>
      </w:pPr>
    </w:p>
    <w:tbl>
      <w:tblPr>
        <w:tblW w:w="0" w:type="auto"/>
        <w:tblLook w:val="04A0" w:firstRow="1" w:lastRow="0" w:firstColumn="1" w:lastColumn="0" w:noHBand="0" w:noVBand="1"/>
      </w:tblPr>
      <w:tblGrid>
        <w:gridCol w:w="4576"/>
        <w:gridCol w:w="4779"/>
      </w:tblGrid>
      <w:tr w:rsidR="005A5383" w:rsidRPr="005A5383" w:rsidTr="00863276">
        <w:tc>
          <w:tcPr>
            <w:tcW w:w="5068" w:type="dxa"/>
            <w:shd w:val="clear" w:color="auto" w:fill="auto"/>
          </w:tcPr>
          <w:p w:rsidR="005A5383" w:rsidRPr="005A5383" w:rsidRDefault="005A5383" w:rsidP="005A5383">
            <w:pPr>
              <w:tabs>
                <w:tab w:val="clear" w:pos="1134"/>
              </w:tabs>
              <w:kinsoku/>
              <w:overflowPunct/>
              <w:autoSpaceDE/>
              <w:autoSpaceDN/>
              <w:ind w:right="-1" w:firstLine="0"/>
              <w:rPr>
                <w:rFonts w:eastAsia="Calibri"/>
                <w:szCs w:val="24"/>
              </w:rPr>
            </w:pPr>
          </w:p>
        </w:tc>
        <w:tc>
          <w:tcPr>
            <w:tcW w:w="5069" w:type="dxa"/>
            <w:shd w:val="clear" w:color="auto" w:fill="auto"/>
          </w:tcPr>
          <w:p w:rsidR="005A5383" w:rsidRPr="005A5383" w:rsidRDefault="005A5383" w:rsidP="005A5383">
            <w:pPr>
              <w:tabs>
                <w:tab w:val="clear" w:pos="1134"/>
              </w:tabs>
              <w:suppressAutoHyphens/>
              <w:kinsoku/>
              <w:overflowPunct/>
              <w:autoSpaceDE/>
              <w:autoSpaceDN/>
              <w:spacing w:line="276" w:lineRule="auto"/>
              <w:ind w:left="319" w:firstLine="0"/>
              <w:jc w:val="left"/>
              <w:rPr>
                <w:rFonts w:eastAsia="Calibri"/>
                <w:szCs w:val="24"/>
              </w:rPr>
            </w:pPr>
            <w:r w:rsidRPr="005A5383">
              <w:rPr>
                <w:rFonts w:eastAsia="Calibri"/>
                <w:szCs w:val="24"/>
              </w:rPr>
              <w:t>Генеральный директор</w:t>
            </w:r>
          </w:p>
          <w:p w:rsidR="005A5383" w:rsidRPr="005A5383" w:rsidRDefault="005A5383" w:rsidP="005A5383">
            <w:pPr>
              <w:tabs>
                <w:tab w:val="clear" w:pos="1134"/>
              </w:tabs>
              <w:suppressAutoHyphens/>
              <w:kinsoku/>
              <w:overflowPunct/>
              <w:autoSpaceDE/>
              <w:autoSpaceDN/>
              <w:spacing w:line="276" w:lineRule="auto"/>
              <w:ind w:left="319" w:firstLine="0"/>
              <w:jc w:val="left"/>
              <w:rPr>
                <w:rFonts w:eastAsia="Calibri"/>
                <w:szCs w:val="24"/>
              </w:rPr>
            </w:pPr>
            <w:r w:rsidRPr="005A5383">
              <w:rPr>
                <w:rFonts w:eastAsia="Calibri"/>
                <w:szCs w:val="24"/>
              </w:rPr>
              <w:t>ЗАО «Топливо - заправочный сервис»</w:t>
            </w:r>
          </w:p>
          <w:p w:rsidR="005A5383" w:rsidRPr="005A5383" w:rsidRDefault="005A5383" w:rsidP="005A5383">
            <w:pPr>
              <w:tabs>
                <w:tab w:val="clear" w:pos="1134"/>
              </w:tabs>
              <w:suppressAutoHyphens/>
              <w:kinsoku/>
              <w:overflowPunct/>
              <w:autoSpaceDE/>
              <w:autoSpaceDN/>
              <w:spacing w:line="276" w:lineRule="auto"/>
              <w:ind w:left="319" w:firstLine="0"/>
              <w:jc w:val="left"/>
              <w:rPr>
                <w:rFonts w:eastAsia="Calibri"/>
                <w:szCs w:val="24"/>
              </w:rPr>
            </w:pPr>
          </w:p>
          <w:p w:rsidR="005A5383" w:rsidRPr="005A5383" w:rsidRDefault="005A5383" w:rsidP="005A5383">
            <w:pPr>
              <w:tabs>
                <w:tab w:val="clear" w:pos="1134"/>
              </w:tabs>
              <w:suppressAutoHyphens/>
              <w:kinsoku/>
              <w:overflowPunct/>
              <w:autoSpaceDE/>
              <w:autoSpaceDN/>
              <w:spacing w:line="276" w:lineRule="auto"/>
              <w:ind w:left="319" w:firstLine="0"/>
              <w:jc w:val="left"/>
              <w:rPr>
                <w:rFonts w:eastAsia="Calibri"/>
                <w:szCs w:val="24"/>
              </w:rPr>
            </w:pPr>
            <w:r w:rsidRPr="005A5383">
              <w:rPr>
                <w:rFonts w:eastAsia="Calibri"/>
                <w:szCs w:val="24"/>
              </w:rPr>
              <w:t>______________ /И.А. Лемешко/</w:t>
            </w:r>
          </w:p>
          <w:p w:rsidR="005A5383" w:rsidRPr="005A5383" w:rsidRDefault="005A5383" w:rsidP="005A5383">
            <w:pPr>
              <w:tabs>
                <w:tab w:val="clear" w:pos="1134"/>
              </w:tabs>
              <w:suppressAutoHyphens/>
              <w:kinsoku/>
              <w:overflowPunct/>
              <w:autoSpaceDE/>
              <w:autoSpaceDN/>
              <w:spacing w:line="276" w:lineRule="auto"/>
              <w:ind w:left="319" w:firstLine="0"/>
              <w:jc w:val="left"/>
              <w:rPr>
                <w:rFonts w:eastAsia="Calibri"/>
                <w:szCs w:val="24"/>
              </w:rPr>
            </w:pPr>
            <w:r w:rsidRPr="005A5383">
              <w:rPr>
                <w:rFonts w:eastAsia="Calibri"/>
                <w:szCs w:val="24"/>
              </w:rPr>
              <w:t>М.П.</w:t>
            </w:r>
          </w:p>
        </w:tc>
      </w:tr>
    </w:tbl>
    <w:p w:rsidR="005A5383" w:rsidRPr="005A5383" w:rsidRDefault="005A5383" w:rsidP="005A5383">
      <w:pPr>
        <w:tabs>
          <w:tab w:val="clear" w:pos="1134"/>
        </w:tabs>
        <w:kinsoku/>
        <w:overflowPunct/>
        <w:autoSpaceDE/>
        <w:autoSpaceDN/>
        <w:ind w:left="-567" w:right="-1050" w:firstLine="0"/>
        <w:jc w:val="left"/>
        <w:rPr>
          <w:szCs w:val="24"/>
        </w:rPr>
      </w:pPr>
      <w:r w:rsidRPr="005A5383">
        <w:rPr>
          <w:szCs w:val="24"/>
        </w:rPr>
        <w:br w:type="page"/>
      </w:r>
    </w:p>
    <w:p w:rsidR="005A5383" w:rsidRPr="005A5383" w:rsidRDefault="005A5383" w:rsidP="005A5383">
      <w:pPr>
        <w:tabs>
          <w:tab w:val="clear" w:pos="1134"/>
        </w:tabs>
        <w:kinsoku/>
        <w:overflowPunct/>
        <w:adjustRightInd w:val="0"/>
        <w:ind w:firstLine="5529"/>
        <w:jc w:val="right"/>
        <w:outlineLvl w:val="2"/>
        <w:rPr>
          <w:rFonts w:eastAsia="Calibri"/>
          <w:b/>
          <w:i/>
          <w:sz w:val="20"/>
          <w:szCs w:val="24"/>
        </w:rPr>
      </w:pPr>
      <w:r w:rsidRPr="005A5383">
        <w:rPr>
          <w:rFonts w:eastAsia="Calibri"/>
          <w:b/>
          <w:sz w:val="20"/>
          <w:szCs w:val="24"/>
        </w:rPr>
        <w:t>Приложение</w:t>
      </w:r>
      <w:r w:rsidRPr="005A5383">
        <w:rPr>
          <w:rFonts w:eastAsia="Calibri"/>
          <w:b/>
          <w:i/>
          <w:sz w:val="20"/>
          <w:szCs w:val="24"/>
        </w:rPr>
        <w:t xml:space="preserve"> </w:t>
      </w:r>
      <w:r w:rsidRPr="005A5383">
        <w:rPr>
          <w:rFonts w:eastAsia="Calibri"/>
          <w:b/>
          <w:sz w:val="20"/>
          <w:szCs w:val="24"/>
        </w:rPr>
        <w:t>№ 3</w:t>
      </w:r>
      <w:r w:rsidRPr="005A5383">
        <w:rPr>
          <w:rFonts w:eastAsia="Calibri"/>
          <w:b/>
          <w:i/>
          <w:sz w:val="20"/>
          <w:szCs w:val="24"/>
        </w:rPr>
        <w:t xml:space="preserve"> </w:t>
      </w:r>
    </w:p>
    <w:p w:rsidR="005A5383" w:rsidRPr="005A5383" w:rsidRDefault="005A5383" w:rsidP="005A5383">
      <w:pPr>
        <w:tabs>
          <w:tab w:val="clear" w:pos="1134"/>
        </w:tabs>
        <w:kinsoku/>
        <w:overflowPunct/>
        <w:autoSpaceDE/>
        <w:autoSpaceDN/>
        <w:ind w:firstLine="5529"/>
        <w:jc w:val="right"/>
        <w:rPr>
          <w:rFonts w:eastAsia="Calibri"/>
          <w:sz w:val="20"/>
          <w:szCs w:val="24"/>
        </w:rPr>
      </w:pPr>
      <w:r w:rsidRPr="005A5383">
        <w:rPr>
          <w:rFonts w:eastAsia="Calibri"/>
          <w:sz w:val="20"/>
          <w:szCs w:val="24"/>
        </w:rPr>
        <w:t xml:space="preserve">к договору ______________ </w:t>
      </w:r>
    </w:p>
    <w:p w:rsidR="005A5383" w:rsidRPr="005A5383" w:rsidRDefault="005A5383" w:rsidP="005A5383">
      <w:pPr>
        <w:tabs>
          <w:tab w:val="clear" w:pos="1134"/>
        </w:tabs>
        <w:kinsoku/>
        <w:overflowPunct/>
        <w:autoSpaceDE/>
        <w:autoSpaceDN/>
        <w:ind w:left="5103" w:firstLine="0"/>
        <w:jc w:val="right"/>
        <w:rPr>
          <w:rFonts w:eastAsia="Calibri"/>
          <w:sz w:val="20"/>
          <w:szCs w:val="24"/>
        </w:rPr>
      </w:pPr>
      <w:r w:rsidRPr="005A5383">
        <w:rPr>
          <w:rFonts w:eastAsia="Calibri"/>
          <w:sz w:val="20"/>
          <w:szCs w:val="24"/>
        </w:rPr>
        <w:t>на предупреждение (профилактику) разливов нефти и нефтепродуктов, выполнение аварийно-спасательных, аварийно-восстановительных и других неотложных работ при локализации и ликвидации разливов нефти и нефтепродуктов профессиональным аварийно-спасательным формированием</w:t>
      </w:r>
    </w:p>
    <w:p w:rsidR="005A5383" w:rsidRPr="005A5383" w:rsidRDefault="005A5383" w:rsidP="005A5383">
      <w:pPr>
        <w:tabs>
          <w:tab w:val="clear" w:pos="1134"/>
        </w:tabs>
        <w:kinsoku/>
        <w:overflowPunct/>
        <w:autoSpaceDE/>
        <w:autoSpaceDN/>
        <w:ind w:firstLine="5529"/>
        <w:jc w:val="right"/>
        <w:rPr>
          <w:rFonts w:eastAsia="Calibri"/>
          <w:sz w:val="20"/>
          <w:szCs w:val="24"/>
        </w:rPr>
      </w:pPr>
      <w:r w:rsidRPr="005A5383">
        <w:rPr>
          <w:rFonts w:eastAsia="Calibri"/>
          <w:sz w:val="20"/>
          <w:szCs w:val="24"/>
        </w:rPr>
        <w:t xml:space="preserve">от «______» ____________ 2020г. </w:t>
      </w:r>
    </w:p>
    <w:p w:rsidR="005A5383" w:rsidRPr="005A5383" w:rsidRDefault="005A5383" w:rsidP="005A5383">
      <w:pPr>
        <w:tabs>
          <w:tab w:val="clear" w:pos="1134"/>
        </w:tabs>
        <w:kinsoku/>
        <w:overflowPunct/>
        <w:autoSpaceDE/>
        <w:autoSpaceDN/>
        <w:spacing w:line="276" w:lineRule="auto"/>
        <w:ind w:firstLine="0"/>
        <w:jc w:val="left"/>
        <w:rPr>
          <w:rFonts w:eastAsia="Calibri"/>
          <w:b/>
          <w:i/>
          <w:szCs w:val="24"/>
        </w:rPr>
      </w:pPr>
    </w:p>
    <w:p w:rsidR="005A5383" w:rsidRPr="005A5383" w:rsidRDefault="005A5383" w:rsidP="005A5383">
      <w:pPr>
        <w:tabs>
          <w:tab w:val="clear" w:pos="1134"/>
        </w:tabs>
        <w:kinsoku/>
        <w:overflowPunct/>
        <w:autoSpaceDE/>
        <w:autoSpaceDN/>
        <w:spacing w:line="276" w:lineRule="auto"/>
        <w:ind w:firstLine="0"/>
        <w:jc w:val="center"/>
        <w:rPr>
          <w:rFonts w:eastAsia="Calibri"/>
          <w:b/>
          <w:szCs w:val="24"/>
        </w:rPr>
      </w:pPr>
      <w:r w:rsidRPr="005A5383">
        <w:rPr>
          <w:rFonts w:eastAsia="Calibri"/>
          <w:b/>
          <w:szCs w:val="24"/>
        </w:rPr>
        <w:t>Стоимость работ</w:t>
      </w:r>
    </w:p>
    <w:p w:rsidR="005A5383" w:rsidRPr="005A5383" w:rsidRDefault="005A5383" w:rsidP="005A5383">
      <w:pPr>
        <w:tabs>
          <w:tab w:val="clear" w:pos="1134"/>
        </w:tabs>
        <w:kinsoku/>
        <w:overflowPunct/>
        <w:autoSpaceDE/>
        <w:autoSpaceDN/>
        <w:spacing w:line="276" w:lineRule="auto"/>
        <w:ind w:firstLine="0"/>
        <w:jc w:val="left"/>
        <w:rPr>
          <w:rFonts w:eastAsia="Calibri"/>
          <w:b/>
          <w:i/>
          <w:szCs w:val="24"/>
        </w:rPr>
      </w:pPr>
    </w:p>
    <w:tbl>
      <w:tblPr>
        <w:tblW w:w="10158" w:type="dxa"/>
        <w:tblInd w:w="103" w:type="dxa"/>
        <w:tblLook w:val="04A0" w:firstRow="1" w:lastRow="0" w:firstColumn="1" w:lastColumn="0" w:noHBand="0" w:noVBand="1"/>
      </w:tblPr>
      <w:tblGrid>
        <w:gridCol w:w="714"/>
        <w:gridCol w:w="3402"/>
        <w:gridCol w:w="927"/>
        <w:gridCol w:w="1113"/>
        <w:gridCol w:w="673"/>
        <w:gridCol w:w="1115"/>
        <w:gridCol w:w="1107"/>
        <w:gridCol w:w="1107"/>
      </w:tblGrid>
      <w:tr w:rsidR="005A5383" w:rsidRPr="005A5383" w:rsidTr="00863276">
        <w:trPr>
          <w:trHeight w:val="700"/>
          <w:tblHeader/>
        </w:trPr>
        <w:tc>
          <w:tcPr>
            <w:tcW w:w="714" w:type="dxa"/>
            <w:tcBorders>
              <w:top w:val="single" w:sz="4" w:space="0" w:color="auto"/>
              <w:left w:val="single" w:sz="4" w:space="0" w:color="auto"/>
              <w:bottom w:val="single" w:sz="4" w:space="0" w:color="auto"/>
              <w:right w:val="single" w:sz="4" w:space="0" w:color="auto"/>
            </w:tcBorders>
            <w:shd w:val="clear" w:color="auto" w:fill="auto"/>
            <w:noWrap/>
            <w:vAlign w:val="center"/>
          </w:tcPr>
          <w:p w:rsidR="005A5383" w:rsidRPr="005A5383" w:rsidRDefault="005A5383" w:rsidP="005A5383">
            <w:pPr>
              <w:tabs>
                <w:tab w:val="clear" w:pos="1134"/>
              </w:tabs>
              <w:kinsoku/>
              <w:overflowPunct/>
              <w:autoSpaceDE/>
              <w:autoSpaceDN/>
              <w:spacing w:line="100" w:lineRule="atLeast"/>
              <w:ind w:firstLine="0"/>
              <w:jc w:val="center"/>
              <w:rPr>
                <w:b/>
                <w:bCs/>
                <w:sz w:val="20"/>
                <w:szCs w:val="20"/>
              </w:rPr>
            </w:pPr>
            <w:r w:rsidRPr="005A5383">
              <w:rPr>
                <w:b/>
                <w:bCs/>
                <w:sz w:val="20"/>
                <w:szCs w:val="20"/>
              </w:rPr>
              <w:t>№</w:t>
            </w:r>
          </w:p>
          <w:p w:rsidR="005A5383" w:rsidRPr="005A5383" w:rsidRDefault="005A5383" w:rsidP="005A5383">
            <w:pPr>
              <w:tabs>
                <w:tab w:val="clear" w:pos="1134"/>
              </w:tabs>
              <w:kinsoku/>
              <w:overflowPunct/>
              <w:autoSpaceDE/>
              <w:autoSpaceDN/>
              <w:spacing w:line="100" w:lineRule="atLeast"/>
              <w:ind w:firstLine="0"/>
              <w:jc w:val="center"/>
              <w:rPr>
                <w:b/>
                <w:bCs/>
                <w:sz w:val="20"/>
                <w:szCs w:val="20"/>
              </w:rPr>
            </w:pPr>
            <w:r w:rsidRPr="005A5383">
              <w:rPr>
                <w:b/>
                <w:bCs/>
                <w:sz w:val="20"/>
                <w:szCs w:val="20"/>
              </w:rPr>
              <w:t>п/п</w:t>
            </w:r>
          </w:p>
        </w:tc>
        <w:tc>
          <w:tcPr>
            <w:tcW w:w="3402" w:type="dxa"/>
            <w:tcBorders>
              <w:top w:val="single" w:sz="4" w:space="0" w:color="auto"/>
              <w:left w:val="nil"/>
              <w:bottom w:val="single" w:sz="4" w:space="0" w:color="auto"/>
              <w:right w:val="single" w:sz="4" w:space="0" w:color="auto"/>
            </w:tcBorders>
            <w:shd w:val="clear" w:color="auto" w:fill="auto"/>
            <w:vAlign w:val="center"/>
          </w:tcPr>
          <w:p w:rsidR="005A5383" w:rsidRPr="005A5383" w:rsidRDefault="005A5383" w:rsidP="005A5383">
            <w:pPr>
              <w:tabs>
                <w:tab w:val="clear" w:pos="1134"/>
              </w:tabs>
              <w:kinsoku/>
              <w:overflowPunct/>
              <w:autoSpaceDE/>
              <w:autoSpaceDN/>
              <w:spacing w:line="100" w:lineRule="atLeast"/>
              <w:ind w:firstLine="0"/>
              <w:jc w:val="center"/>
              <w:rPr>
                <w:b/>
                <w:bCs/>
                <w:sz w:val="20"/>
                <w:szCs w:val="20"/>
              </w:rPr>
            </w:pPr>
            <w:r w:rsidRPr="005A5383">
              <w:rPr>
                <w:b/>
                <w:bCs/>
                <w:sz w:val="20"/>
                <w:szCs w:val="20"/>
              </w:rPr>
              <w:t>Наименование работ</w:t>
            </w:r>
            <w:r w:rsidRPr="005A5383">
              <w:rPr>
                <w:b/>
                <w:sz w:val="20"/>
                <w:szCs w:val="20"/>
              </w:rPr>
              <w:t xml:space="preserve"> </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5A5383" w:rsidRPr="005A5383" w:rsidRDefault="005A5383" w:rsidP="005A5383">
            <w:pPr>
              <w:tabs>
                <w:tab w:val="clear" w:pos="1134"/>
              </w:tabs>
              <w:kinsoku/>
              <w:overflowPunct/>
              <w:autoSpaceDE/>
              <w:autoSpaceDN/>
              <w:spacing w:line="100" w:lineRule="atLeast"/>
              <w:ind w:firstLine="0"/>
              <w:jc w:val="center"/>
              <w:rPr>
                <w:b/>
                <w:bCs/>
                <w:sz w:val="20"/>
                <w:szCs w:val="20"/>
              </w:rPr>
            </w:pPr>
            <w:r w:rsidRPr="005A5383">
              <w:rPr>
                <w:b/>
                <w:bCs/>
                <w:sz w:val="20"/>
                <w:szCs w:val="20"/>
              </w:rPr>
              <w:t>Ед. изм.</w:t>
            </w:r>
            <w:r w:rsidRPr="005A5383">
              <w:rPr>
                <w:b/>
                <w:sz w:val="20"/>
                <w:szCs w:val="20"/>
              </w:rPr>
              <w:t xml:space="preserve"> </w:t>
            </w:r>
          </w:p>
        </w:tc>
        <w:tc>
          <w:tcPr>
            <w:tcW w:w="1113" w:type="dxa"/>
            <w:tcBorders>
              <w:top w:val="single" w:sz="4" w:space="0" w:color="auto"/>
              <w:left w:val="nil"/>
              <w:bottom w:val="single" w:sz="4" w:space="0" w:color="auto"/>
              <w:right w:val="single" w:sz="4" w:space="0" w:color="auto"/>
            </w:tcBorders>
            <w:shd w:val="clear" w:color="auto" w:fill="auto"/>
            <w:noWrap/>
            <w:vAlign w:val="center"/>
          </w:tcPr>
          <w:p w:rsidR="005A5383" w:rsidRPr="005A5383" w:rsidRDefault="005A5383" w:rsidP="005A5383">
            <w:pPr>
              <w:tabs>
                <w:tab w:val="clear" w:pos="1134"/>
              </w:tabs>
              <w:kinsoku/>
              <w:overflowPunct/>
              <w:autoSpaceDE/>
              <w:autoSpaceDN/>
              <w:spacing w:line="100" w:lineRule="atLeast"/>
              <w:ind w:firstLine="0"/>
              <w:jc w:val="center"/>
              <w:rPr>
                <w:b/>
                <w:bCs/>
                <w:sz w:val="20"/>
                <w:szCs w:val="20"/>
              </w:rPr>
            </w:pPr>
            <w:r w:rsidRPr="005A5383">
              <w:rPr>
                <w:b/>
                <w:bCs/>
                <w:sz w:val="20"/>
                <w:szCs w:val="20"/>
              </w:rPr>
              <w:t>Цена, руб.</w:t>
            </w:r>
          </w:p>
        </w:tc>
        <w:tc>
          <w:tcPr>
            <w:tcW w:w="673" w:type="dxa"/>
            <w:tcBorders>
              <w:top w:val="single" w:sz="4" w:space="0" w:color="auto"/>
              <w:left w:val="nil"/>
              <w:bottom w:val="single" w:sz="4" w:space="0" w:color="auto"/>
              <w:right w:val="single" w:sz="4" w:space="0" w:color="auto"/>
            </w:tcBorders>
            <w:shd w:val="clear" w:color="auto" w:fill="auto"/>
            <w:noWrap/>
            <w:vAlign w:val="center"/>
          </w:tcPr>
          <w:p w:rsidR="005A5383" w:rsidRPr="005A5383" w:rsidRDefault="005A5383" w:rsidP="005A5383">
            <w:pPr>
              <w:tabs>
                <w:tab w:val="clear" w:pos="1134"/>
              </w:tabs>
              <w:kinsoku/>
              <w:overflowPunct/>
              <w:autoSpaceDE/>
              <w:autoSpaceDN/>
              <w:spacing w:line="100" w:lineRule="atLeast"/>
              <w:ind w:firstLine="0"/>
              <w:jc w:val="center"/>
              <w:rPr>
                <w:b/>
                <w:bCs/>
                <w:sz w:val="20"/>
                <w:szCs w:val="20"/>
              </w:rPr>
            </w:pPr>
            <w:r w:rsidRPr="005A5383">
              <w:rPr>
                <w:b/>
                <w:bCs/>
                <w:sz w:val="20"/>
                <w:szCs w:val="20"/>
              </w:rPr>
              <w:t>Кол-во</w:t>
            </w:r>
          </w:p>
        </w:tc>
        <w:tc>
          <w:tcPr>
            <w:tcW w:w="1115" w:type="dxa"/>
            <w:tcBorders>
              <w:top w:val="single" w:sz="4" w:space="0" w:color="auto"/>
              <w:left w:val="nil"/>
              <w:bottom w:val="single" w:sz="4" w:space="0" w:color="auto"/>
              <w:right w:val="single" w:sz="4" w:space="0" w:color="auto"/>
            </w:tcBorders>
            <w:shd w:val="clear" w:color="auto" w:fill="auto"/>
            <w:noWrap/>
            <w:vAlign w:val="center"/>
          </w:tcPr>
          <w:p w:rsidR="005A5383" w:rsidRPr="005A5383" w:rsidRDefault="005A5383" w:rsidP="005A5383">
            <w:pPr>
              <w:tabs>
                <w:tab w:val="clear" w:pos="1134"/>
              </w:tabs>
              <w:kinsoku/>
              <w:overflowPunct/>
              <w:autoSpaceDE/>
              <w:autoSpaceDN/>
              <w:spacing w:line="100" w:lineRule="atLeast"/>
              <w:ind w:firstLine="0"/>
              <w:jc w:val="center"/>
              <w:rPr>
                <w:b/>
                <w:bCs/>
                <w:sz w:val="20"/>
                <w:szCs w:val="20"/>
              </w:rPr>
            </w:pPr>
            <w:r w:rsidRPr="005A5383">
              <w:rPr>
                <w:b/>
                <w:bCs/>
                <w:sz w:val="20"/>
                <w:szCs w:val="20"/>
              </w:rPr>
              <w:t>Сумма, руб.</w:t>
            </w:r>
          </w:p>
        </w:tc>
        <w:tc>
          <w:tcPr>
            <w:tcW w:w="1107" w:type="dxa"/>
            <w:tcBorders>
              <w:top w:val="single" w:sz="4" w:space="0" w:color="auto"/>
              <w:left w:val="nil"/>
              <w:bottom w:val="single" w:sz="4" w:space="0" w:color="auto"/>
              <w:right w:val="single" w:sz="4" w:space="0" w:color="auto"/>
            </w:tcBorders>
            <w:shd w:val="clear" w:color="auto" w:fill="auto"/>
            <w:noWrap/>
            <w:vAlign w:val="center"/>
          </w:tcPr>
          <w:p w:rsidR="005A5383" w:rsidRPr="005A5383" w:rsidRDefault="005A5383" w:rsidP="005A5383">
            <w:pPr>
              <w:tabs>
                <w:tab w:val="clear" w:pos="1134"/>
              </w:tabs>
              <w:kinsoku/>
              <w:overflowPunct/>
              <w:autoSpaceDE/>
              <w:autoSpaceDN/>
              <w:spacing w:line="100" w:lineRule="atLeast"/>
              <w:ind w:firstLine="0"/>
              <w:jc w:val="center"/>
              <w:rPr>
                <w:b/>
                <w:bCs/>
                <w:sz w:val="20"/>
                <w:szCs w:val="20"/>
              </w:rPr>
            </w:pPr>
            <w:r w:rsidRPr="005A5383">
              <w:rPr>
                <w:b/>
                <w:bCs/>
                <w:sz w:val="20"/>
                <w:szCs w:val="20"/>
              </w:rPr>
              <w:t>Сумма НДС -20%, руб.</w:t>
            </w:r>
          </w:p>
        </w:tc>
        <w:tc>
          <w:tcPr>
            <w:tcW w:w="1107" w:type="dxa"/>
            <w:tcBorders>
              <w:top w:val="single" w:sz="4" w:space="0" w:color="auto"/>
              <w:left w:val="nil"/>
              <w:bottom w:val="single" w:sz="4" w:space="0" w:color="auto"/>
              <w:right w:val="single" w:sz="4" w:space="0" w:color="auto"/>
            </w:tcBorders>
            <w:shd w:val="clear" w:color="auto" w:fill="auto"/>
            <w:noWrap/>
            <w:vAlign w:val="center"/>
          </w:tcPr>
          <w:p w:rsidR="005A5383" w:rsidRPr="005A5383" w:rsidRDefault="005A5383" w:rsidP="005A5383">
            <w:pPr>
              <w:tabs>
                <w:tab w:val="clear" w:pos="1134"/>
              </w:tabs>
              <w:kinsoku/>
              <w:overflowPunct/>
              <w:autoSpaceDE/>
              <w:autoSpaceDN/>
              <w:spacing w:line="100" w:lineRule="atLeast"/>
              <w:ind w:firstLine="0"/>
              <w:jc w:val="center"/>
              <w:rPr>
                <w:b/>
                <w:bCs/>
                <w:sz w:val="20"/>
                <w:szCs w:val="20"/>
              </w:rPr>
            </w:pPr>
            <w:r w:rsidRPr="005A5383">
              <w:rPr>
                <w:b/>
                <w:bCs/>
                <w:sz w:val="20"/>
                <w:szCs w:val="20"/>
              </w:rPr>
              <w:t>Сумма с НДС, руб.</w:t>
            </w:r>
          </w:p>
        </w:tc>
      </w:tr>
      <w:tr w:rsidR="005A5383" w:rsidRPr="005A5383" w:rsidTr="00863276">
        <w:trPr>
          <w:trHeight w:val="810"/>
        </w:trPr>
        <w:tc>
          <w:tcPr>
            <w:tcW w:w="714" w:type="dxa"/>
            <w:tcBorders>
              <w:top w:val="nil"/>
              <w:left w:val="single" w:sz="4" w:space="0" w:color="auto"/>
              <w:bottom w:val="single" w:sz="4" w:space="0" w:color="auto"/>
              <w:right w:val="single" w:sz="4" w:space="0" w:color="auto"/>
            </w:tcBorders>
            <w:shd w:val="clear" w:color="auto" w:fill="auto"/>
            <w:noWrap/>
            <w:vAlign w:val="center"/>
          </w:tcPr>
          <w:p w:rsidR="005A5383" w:rsidRPr="005A5383" w:rsidRDefault="005A5383" w:rsidP="005A5383">
            <w:pPr>
              <w:tabs>
                <w:tab w:val="clear" w:pos="1134"/>
              </w:tabs>
              <w:kinsoku/>
              <w:overflowPunct/>
              <w:autoSpaceDE/>
              <w:autoSpaceDN/>
              <w:ind w:firstLine="0"/>
              <w:jc w:val="center"/>
              <w:rPr>
                <w:bCs/>
                <w:szCs w:val="24"/>
              </w:rPr>
            </w:pPr>
            <w:r w:rsidRPr="005A5383">
              <w:rPr>
                <w:bCs/>
                <w:szCs w:val="24"/>
              </w:rPr>
              <w:t>1</w:t>
            </w:r>
          </w:p>
        </w:tc>
        <w:tc>
          <w:tcPr>
            <w:tcW w:w="3402" w:type="dxa"/>
            <w:tcBorders>
              <w:top w:val="nil"/>
              <w:left w:val="nil"/>
              <w:bottom w:val="single" w:sz="4" w:space="0" w:color="auto"/>
              <w:right w:val="single" w:sz="4" w:space="0" w:color="auto"/>
            </w:tcBorders>
            <w:shd w:val="clear" w:color="auto" w:fill="auto"/>
            <w:vAlign w:val="center"/>
          </w:tcPr>
          <w:p w:rsidR="005A5383" w:rsidRPr="005A5383" w:rsidRDefault="005A5383" w:rsidP="005A5383">
            <w:pPr>
              <w:tabs>
                <w:tab w:val="clear" w:pos="1134"/>
              </w:tabs>
              <w:kinsoku/>
              <w:overflowPunct/>
              <w:autoSpaceDE/>
              <w:autoSpaceDN/>
              <w:ind w:firstLine="0"/>
              <w:jc w:val="left"/>
              <w:rPr>
                <w:bCs/>
                <w:szCs w:val="24"/>
              </w:rPr>
            </w:pPr>
            <w:r w:rsidRPr="005A5383">
              <w:rPr>
                <w:bCs/>
                <w:sz w:val="22"/>
                <w:szCs w:val="22"/>
              </w:rPr>
              <w:t>Ведение оперативного дежурства и поддержание сил и средств аварийно-спасательного формирования (АСФ) к оперативному реагированию на чрезвычайные ситуации (в том числе по обращению Заказчика консультировать по вопросам предупреждения, локализации и ликвидации последствий чрезвычайных ситуаций)</w:t>
            </w:r>
          </w:p>
        </w:tc>
        <w:tc>
          <w:tcPr>
            <w:tcW w:w="927" w:type="dxa"/>
            <w:tcBorders>
              <w:top w:val="nil"/>
              <w:left w:val="nil"/>
              <w:bottom w:val="single" w:sz="4" w:space="0" w:color="auto"/>
              <w:right w:val="single" w:sz="4" w:space="0" w:color="auto"/>
            </w:tcBorders>
            <w:shd w:val="clear" w:color="auto" w:fill="auto"/>
            <w:noWrap/>
            <w:vAlign w:val="center"/>
          </w:tcPr>
          <w:p w:rsidR="005A5383" w:rsidRPr="005A5383" w:rsidRDefault="005A5383" w:rsidP="005A5383">
            <w:pPr>
              <w:tabs>
                <w:tab w:val="clear" w:pos="1134"/>
              </w:tabs>
              <w:kinsoku/>
              <w:overflowPunct/>
              <w:autoSpaceDE/>
              <w:autoSpaceDN/>
              <w:ind w:firstLine="0"/>
              <w:jc w:val="center"/>
              <w:rPr>
                <w:bCs/>
                <w:sz w:val="20"/>
                <w:szCs w:val="20"/>
              </w:rPr>
            </w:pPr>
            <w:r w:rsidRPr="005A5383">
              <w:rPr>
                <w:bCs/>
                <w:sz w:val="20"/>
                <w:szCs w:val="20"/>
              </w:rPr>
              <w:t>месяц</w:t>
            </w:r>
          </w:p>
        </w:tc>
        <w:tc>
          <w:tcPr>
            <w:tcW w:w="1113" w:type="dxa"/>
            <w:tcBorders>
              <w:top w:val="nil"/>
              <w:left w:val="nil"/>
              <w:bottom w:val="single" w:sz="4" w:space="0" w:color="auto"/>
              <w:right w:val="single" w:sz="4" w:space="0" w:color="auto"/>
            </w:tcBorders>
            <w:shd w:val="clear" w:color="auto" w:fill="auto"/>
            <w:noWrap/>
            <w:vAlign w:val="center"/>
          </w:tcPr>
          <w:p w:rsidR="005A5383" w:rsidRPr="005A5383" w:rsidRDefault="005A5383" w:rsidP="005A5383">
            <w:pPr>
              <w:tabs>
                <w:tab w:val="clear" w:pos="1134"/>
              </w:tabs>
              <w:kinsoku/>
              <w:overflowPunct/>
              <w:autoSpaceDE/>
              <w:autoSpaceDN/>
              <w:ind w:firstLine="0"/>
              <w:jc w:val="center"/>
              <w:rPr>
                <w:bCs/>
                <w:szCs w:val="24"/>
              </w:rPr>
            </w:pPr>
          </w:p>
        </w:tc>
        <w:tc>
          <w:tcPr>
            <w:tcW w:w="673" w:type="dxa"/>
            <w:tcBorders>
              <w:top w:val="nil"/>
              <w:left w:val="nil"/>
              <w:bottom w:val="single" w:sz="4" w:space="0" w:color="auto"/>
              <w:right w:val="single" w:sz="4" w:space="0" w:color="auto"/>
            </w:tcBorders>
            <w:shd w:val="clear" w:color="auto" w:fill="auto"/>
            <w:noWrap/>
            <w:vAlign w:val="center"/>
          </w:tcPr>
          <w:p w:rsidR="005A5383" w:rsidRPr="005A5383" w:rsidRDefault="005A5383" w:rsidP="005A5383">
            <w:pPr>
              <w:tabs>
                <w:tab w:val="clear" w:pos="1134"/>
              </w:tabs>
              <w:kinsoku/>
              <w:overflowPunct/>
              <w:autoSpaceDE/>
              <w:autoSpaceDN/>
              <w:ind w:firstLine="0"/>
              <w:jc w:val="center"/>
              <w:rPr>
                <w:bCs/>
                <w:szCs w:val="24"/>
              </w:rPr>
            </w:pPr>
            <w:r w:rsidRPr="005A5383">
              <w:rPr>
                <w:bCs/>
                <w:szCs w:val="24"/>
              </w:rPr>
              <w:t>36</w:t>
            </w:r>
          </w:p>
        </w:tc>
        <w:tc>
          <w:tcPr>
            <w:tcW w:w="1115" w:type="dxa"/>
            <w:tcBorders>
              <w:top w:val="nil"/>
              <w:left w:val="nil"/>
              <w:bottom w:val="single" w:sz="4" w:space="0" w:color="auto"/>
              <w:right w:val="single" w:sz="4" w:space="0" w:color="auto"/>
            </w:tcBorders>
            <w:shd w:val="clear" w:color="auto" w:fill="auto"/>
            <w:noWrap/>
            <w:vAlign w:val="center"/>
          </w:tcPr>
          <w:p w:rsidR="005A5383" w:rsidRPr="005A5383" w:rsidRDefault="005A5383" w:rsidP="005A5383">
            <w:pPr>
              <w:tabs>
                <w:tab w:val="clear" w:pos="1134"/>
              </w:tabs>
              <w:kinsoku/>
              <w:overflowPunct/>
              <w:autoSpaceDE/>
              <w:autoSpaceDN/>
              <w:ind w:firstLine="0"/>
              <w:jc w:val="center"/>
              <w:rPr>
                <w:bCs/>
                <w:szCs w:val="24"/>
              </w:rPr>
            </w:pPr>
          </w:p>
        </w:tc>
        <w:tc>
          <w:tcPr>
            <w:tcW w:w="1107" w:type="dxa"/>
            <w:tcBorders>
              <w:top w:val="nil"/>
              <w:left w:val="nil"/>
              <w:bottom w:val="single" w:sz="4" w:space="0" w:color="auto"/>
              <w:right w:val="single" w:sz="4" w:space="0" w:color="auto"/>
            </w:tcBorders>
            <w:shd w:val="clear" w:color="auto" w:fill="auto"/>
            <w:noWrap/>
            <w:vAlign w:val="center"/>
          </w:tcPr>
          <w:p w:rsidR="005A5383" w:rsidRPr="005A5383" w:rsidRDefault="005A5383" w:rsidP="005A5383">
            <w:pPr>
              <w:tabs>
                <w:tab w:val="clear" w:pos="1134"/>
              </w:tabs>
              <w:kinsoku/>
              <w:overflowPunct/>
              <w:autoSpaceDE/>
              <w:autoSpaceDN/>
              <w:ind w:firstLine="0"/>
              <w:jc w:val="center"/>
              <w:rPr>
                <w:bCs/>
                <w:szCs w:val="24"/>
              </w:rPr>
            </w:pPr>
          </w:p>
        </w:tc>
        <w:tc>
          <w:tcPr>
            <w:tcW w:w="1107" w:type="dxa"/>
            <w:tcBorders>
              <w:top w:val="nil"/>
              <w:left w:val="nil"/>
              <w:bottom w:val="single" w:sz="4" w:space="0" w:color="auto"/>
              <w:right w:val="single" w:sz="4" w:space="0" w:color="auto"/>
            </w:tcBorders>
            <w:shd w:val="clear" w:color="auto" w:fill="auto"/>
            <w:noWrap/>
            <w:vAlign w:val="center"/>
          </w:tcPr>
          <w:p w:rsidR="005A5383" w:rsidRPr="005A5383" w:rsidRDefault="005A5383" w:rsidP="005A5383">
            <w:pPr>
              <w:tabs>
                <w:tab w:val="clear" w:pos="1134"/>
              </w:tabs>
              <w:kinsoku/>
              <w:overflowPunct/>
              <w:autoSpaceDE/>
              <w:autoSpaceDN/>
              <w:ind w:firstLine="0"/>
              <w:jc w:val="center"/>
              <w:rPr>
                <w:bCs/>
                <w:szCs w:val="24"/>
              </w:rPr>
            </w:pPr>
          </w:p>
        </w:tc>
      </w:tr>
      <w:tr w:rsidR="005A5383" w:rsidRPr="005A5383" w:rsidTr="00863276">
        <w:trPr>
          <w:trHeight w:val="810"/>
        </w:trPr>
        <w:tc>
          <w:tcPr>
            <w:tcW w:w="714" w:type="dxa"/>
            <w:tcBorders>
              <w:top w:val="single" w:sz="4" w:space="0" w:color="auto"/>
              <w:left w:val="single" w:sz="4" w:space="0" w:color="auto"/>
              <w:bottom w:val="single" w:sz="4" w:space="0" w:color="auto"/>
              <w:right w:val="single" w:sz="4" w:space="0" w:color="auto"/>
            </w:tcBorders>
            <w:shd w:val="clear" w:color="auto" w:fill="auto"/>
            <w:noWrap/>
            <w:vAlign w:val="center"/>
          </w:tcPr>
          <w:p w:rsidR="005A5383" w:rsidRPr="005A5383" w:rsidRDefault="005A5383" w:rsidP="005A5383">
            <w:pPr>
              <w:tabs>
                <w:tab w:val="clear" w:pos="1134"/>
              </w:tabs>
              <w:kinsoku/>
              <w:overflowPunct/>
              <w:autoSpaceDE/>
              <w:autoSpaceDN/>
              <w:ind w:firstLine="0"/>
              <w:jc w:val="center"/>
              <w:rPr>
                <w:bCs/>
                <w:szCs w:val="24"/>
              </w:rPr>
            </w:pPr>
            <w:r w:rsidRPr="005A5383">
              <w:rPr>
                <w:bCs/>
                <w:szCs w:val="24"/>
              </w:rPr>
              <w:t>2</w:t>
            </w:r>
          </w:p>
        </w:tc>
        <w:tc>
          <w:tcPr>
            <w:tcW w:w="3402" w:type="dxa"/>
            <w:tcBorders>
              <w:top w:val="single" w:sz="4" w:space="0" w:color="auto"/>
              <w:left w:val="nil"/>
              <w:bottom w:val="single" w:sz="4" w:space="0" w:color="auto"/>
              <w:right w:val="single" w:sz="4" w:space="0" w:color="auto"/>
            </w:tcBorders>
            <w:shd w:val="clear" w:color="auto" w:fill="auto"/>
            <w:vAlign w:val="center"/>
          </w:tcPr>
          <w:p w:rsidR="005A5383" w:rsidRPr="005A5383" w:rsidRDefault="005A5383" w:rsidP="005A5383">
            <w:pPr>
              <w:tabs>
                <w:tab w:val="clear" w:pos="1134"/>
              </w:tabs>
              <w:kinsoku/>
              <w:overflowPunct/>
              <w:autoSpaceDE/>
              <w:autoSpaceDN/>
              <w:ind w:firstLine="0"/>
              <w:jc w:val="left"/>
              <w:rPr>
                <w:bCs/>
                <w:sz w:val="22"/>
                <w:szCs w:val="22"/>
              </w:rPr>
            </w:pPr>
            <w:r w:rsidRPr="005A5383">
              <w:rPr>
                <w:bCs/>
                <w:sz w:val="22"/>
                <w:szCs w:val="22"/>
              </w:rPr>
              <w:t>Подготовка и проведение комплексного учения по локализации и ликвидации аварийных ситуаций и пожаров на объектах Заказчика.</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5A5383" w:rsidRPr="005A5383" w:rsidRDefault="005A5383" w:rsidP="005A5383">
            <w:pPr>
              <w:tabs>
                <w:tab w:val="clear" w:pos="1134"/>
              </w:tabs>
              <w:kinsoku/>
              <w:overflowPunct/>
              <w:autoSpaceDE/>
              <w:autoSpaceDN/>
              <w:ind w:firstLine="0"/>
              <w:jc w:val="center"/>
              <w:rPr>
                <w:bCs/>
                <w:sz w:val="20"/>
                <w:szCs w:val="20"/>
              </w:rPr>
            </w:pPr>
            <w:r w:rsidRPr="005A5383">
              <w:rPr>
                <w:bCs/>
                <w:sz w:val="20"/>
                <w:szCs w:val="20"/>
              </w:rPr>
              <w:t>шт.</w:t>
            </w:r>
          </w:p>
        </w:tc>
        <w:tc>
          <w:tcPr>
            <w:tcW w:w="1113" w:type="dxa"/>
            <w:tcBorders>
              <w:top w:val="single" w:sz="4" w:space="0" w:color="auto"/>
              <w:left w:val="nil"/>
              <w:bottom w:val="single" w:sz="4" w:space="0" w:color="auto"/>
              <w:right w:val="single" w:sz="4" w:space="0" w:color="auto"/>
            </w:tcBorders>
            <w:shd w:val="clear" w:color="auto" w:fill="auto"/>
            <w:noWrap/>
            <w:vAlign w:val="center"/>
          </w:tcPr>
          <w:p w:rsidR="005A5383" w:rsidRPr="005A5383" w:rsidRDefault="005A5383" w:rsidP="005A5383">
            <w:pPr>
              <w:tabs>
                <w:tab w:val="clear" w:pos="1134"/>
              </w:tabs>
              <w:kinsoku/>
              <w:overflowPunct/>
              <w:autoSpaceDE/>
              <w:autoSpaceDN/>
              <w:ind w:firstLine="0"/>
              <w:jc w:val="center"/>
              <w:rPr>
                <w:bCs/>
                <w:szCs w:val="24"/>
              </w:rPr>
            </w:pPr>
          </w:p>
        </w:tc>
        <w:tc>
          <w:tcPr>
            <w:tcW w:w="673" w:type="dxa"/>
            <w:tcBorders>
              <w:top w:val="single" w:sz="4" w:space="0" w:color="auto"/>
              <w:left w:val="nil"/>
              <w:bottom w:val="single" w:sz="4" w:space="0" w:color="auto"/>
              <w:right w:val="single" w:sz="4" w:space="0" w:color="auto"/>
            </w:tcBorders>
            <w:shd w:val="clear" w:color="auto" w:fill="auto"/>
            <w:noWrap/>
            <w:vAlign w:val="center"/>
          </w:tcPr>
          <w:p w:rsidR="005A5383" w:rsidRPr="005A5383" w:rsidRDefault="005A5383" w:rsidP="005A5383">
            <w:pPr>
              <w:tabs>
                <w:tab w:val="clear" w:pos="1134"/>
              </w:tabs>
              <w:kinsoku/>
              <w:overflowPunct/>
              <w:autoSpaceDE/>
              <w:autoSpaceDN/>
              <w:ind w:firstLine="0"/>
              <w:jc w:val="center"/>
              <w:rPr>
                <w:bCs/>
                <w:szCs w:val="24"/>
              </w:rPr>
            </w:pPr>
            <w:r w:rsidRPr="005A5383">
              <w:rPr>
                <w:bCs/>
                <w:szCs w:val="24"/>
              </w:rPr>
              <w:t>3</w:t>
            </w:r>
          </w:p>
        </w:tc>
        <w:tc>
          <w:tcPr>
            <w:tcW w:w="1115" w:type="dxa"/>
            <w:tcBorders>
              <w:top w:val="single" w:sz="4" w:space="0" w:color="auto"/>
              <w:left w:val="nil"/>
              <w:bottom w:val="single" w:sz="4" w:space="0" w:color="auto"/>
              <w:right w:val="single" w:sz="4" w:space="0" w:color="auto"/>
            </w:tcBorders>
            <w:shd w:val="clear" w:color="auto" w:fill="auto"/>
            <w:noWrap/>
            <w:vAlign w:val="center"/>
          </w:tcPr>
          <w:p w:rsidR="005A5383" w:rsidRPr="005A5383" w:rsidRDefault="005A5383" w:rsidP="005A5383">
            <w:pPr>
              <w:tabs>
                <w:tab w:val="clear" w:pos="1134"/>
              </w:tabs>
              <w:kinsoku/>
              <w:overflowPunct/>
              <w:autoSpaceDE/>
              <w:autoSpaceDN/>
              <w:ind w:firstLine="0"/>
              <w:jc w:val="center"/>
              <w:rPr>
                <w:bCs/>
                <w:szCs w:val="24"/>
              </w:rPr>
            </w:pPr>
          </w:p>
        </w:tc>
        <w:tc>
          <w:tcPr>
            <w:tcW w:w="1107" w:type="dxa"/>
            <w:tcBorders>
              <w:top w:val="single" w:sz="4" w:space="0" w:color="auto"/>
              <w:left w:val="nil"/>
              <w:bottom w:val="single" w:sz="4" w:space="0" w:color="auto"/>
              <w:right w:val="single" w:sz="4" w:space="0" w:color="auto"/>
            </w:tcBorders>
            <w:shd w:val="clear" w:color="auto" w:fill="auto"/>
            <w:noWrap/>
            <w:vAlign w:val="center"/>
          </w:tcPr>
          <w:p w:rsidR="005A5383" w:rsidRPr="005A5383" w:rsidRDefault="005A5383" w:rsidP="005A5383">
            <w:pPr>
              <w:tabs>
                <w:tab w:val="clear" w:pos="1134"/>
              </w:tabs>
              <w:kinsoku/>
              <w:overflowPunct/>
              <w:autoSpaceDE/>
              <w:autoSpaceDN/>
              <w:ind w:firstLine="0"/>
              <w:jc w:val="center"/>
              <w:rPr>
                <w:bCs/>
                <w:szCs w:val="24"/>
              </w:rPr>
            </w:pPr>
          </w:p>
        </w:tc>
        <w:tc>
          <w:tcPr>
            <w:tcW w:w="1107" w:type="dxa"/>
            <w:tcBorders>
              <w:top w:val="single" w:sz="4" w:space="0" w:color="auto"/>
              <w:left w:val="nil"/>
              <w:bottom w:val="single" w:sz="4" w:space="0" w:color="auto"/>
              <w:right w:val="single" w:sz="4" w:space="0" w:color="auto"/>
            </w:tcBorders>
            <w:shd w:val="clear" w:color="auto" w:fill="auto"/>
            <w:noWrap/>
            <w:vAlign w:val="center"/>
          </w:tcPr>
          <w:p w:rsidR="005A5383" w:rsidRPr="005A5383" w:rsidRDefault="005A5383" w:rsidP="005A5383">
            <w:pPr>
              <w:tabs>
                <w:tab w:val="clear" w:pos="1134"/>
              </w:tabs>
              <w:kinsoku/>
              <w:overflowPunct/>
              <w:autoSpaceDE/>
              <w:autoSpaceDN/>
              <w:ind w:firstLine="0"/>
              <w:jc w:val="center"/>
              <w:rPr>
                <w:bCs/>
                <w:szCs w:val="24"/>
              </w:rPr>
            </w:pPr>
          </w:p>
        </w:tc>
      </w:tr>
    </w:tbl>
    <w:p w:rsidR="005A5383" w:rsidRPr="005A5383" w:rsidRDefault="005A5383" w:rsidP="005A5383">
      <w:pPr>
        <w:tabs>
          <w:tab w:val="clear" w:pos="1134"/>
        </w:tabs>
        <w:kinsoku/>
        <w:overflowPunct/>
        <w:autoSpaceDE/>
        <w:autoSpaceDN/>
        <w:ind w:right="-1" w:firstLine="0"/>
        <w:rPr>
          <w:rFonts w:eastAsia="Calibri"/>
          <w:szCs w:val="24"/>
        </w:rPr>
      </w:pPr>
    </w:p>
    <w:p w:rsidR="005A5383" w:rsidRPr="005A5383" w:rsidRDefault="005A5383" w:rsidP="005A5383">
      <w:pPr>
        <w:tabs>
          <w:tab w:val="clear" w:pos="1134"/>
          <w:tab w:val="left" w:pos="5245"/>
          <w:tab w:val="left" w:pos="5954"/>
          <w:tab w:val="left" w:pos="6237"/>
        </w:tabs>
        <w:kinsoku/>
        <w:overflowPunct/>
        <w:autoSpaceDE/>
        <w:autoSpaceDN/>
        <w:ind w:right="-1" w:firstLine="0"/>
        <w:rPr>
          <w:rFonts w:eastAsia="Calibri"/>
          <w:szCs w:val="24"/>
        </w:rPr>
      </w:pPr>
    </w:p>
    <w:p w:rsidR="005A5383" w:rsidRPr="005A5383" w:rsidRDefault="005A5383" w:rsidP="005A5383">
      <w:pPr>
        <w:tabs>
          <w:tab w:val="clear" w:pos="1134"/>
          <w:tab w:val="left" w:pos="5245"/>
          <w:tab w:val="left" w:pos="5954"/>
          <w:tab w:val="left" w:pos="6237"/>
        </w:tabs>
        <w:kinsoku/>
        <w:overflowPunct/>
        <w:autoSpaceDE/>
        <w:autoSpaceDN/>
        <w:ind w:right="-1" w:firstLine="0"/>
        <w:rPr>
          <w:rFonts w:eastAsia="Calibri"/>
          <w:szCs w:val="24"/>
        </w:rPr>
      </w:pPr>
      <w:r w:rsidRPr="005A5383">
        <w:rPr>
          <w:rFonts w:eastAsia="Calibri"/>
          <w:szCs w:val="24"/>
        </w:rPr>
        <w:t xml:space="preserve">Исполнитель: </w:t>
      </w:r>
      <w:r w:rsidRPr="005A5383">
        <w:rPr>
          <w:rFonts w:eastAsia="Calibri"/>
          <w:szCs w:val="24"/>
        </w:rPr>
        <w:tab/>
      </w:r>
      <w:r w:rsidRPr="005A5383">
        <w:rPr>
          <w:rFonts w:eastAsia="Calibri"/>
          <w:szCs w:val="24"/>
        </w:rPr>
        <w:tab/>
        <w:t>Заказчик:</w:t>
      </w:r>
    </w:p>
    <w:p w:rsidR="005A5383" w:rsidRPr="005A5383" w:rsidRDefault="005A5383" w:rsidP="005A5383">
      <w:pPr>
        <w:tabs>
          <w:tab w:val="clear" w:pos="1134"/>
          <w:tab w:val="left" w:pos="204"/>
        </w:tabs>
        <w:kinsoku/>
        <w:overflowPunct/>
        <w:autoSpaceDE/>
        <w:autoSpaceDN/>
        <w:ind w:right="-1" w:firstLine="0"/>
        <w:jc w:val="left"/>
        <w:rPr>
          <w:rFonts w:eastAsia="Calibri"/>
          <w:szCs w:val="24"/>
        </w:rPr>
      </w:pPr>
      <w:r w:rsidRPr="005A5383">
        <w:rPr>
          <w:rFonts w:eastAsia="Calibri"/>
          <w:szCs w:val="24"/>
        </w:rPr>
        <w:tab/>
      </w:r>
    </w:p>
    <w:tbl>
      <w:tblPr>
        <w:tblW w:w="0" w:type="auto"/>
        <w:tblLook w:val="04A0" w:firstRow="1" w:lastRow="0" w:firstColumn="1" w:lastColumn="0" w:noHBand="0" w:noVBand="1"/>
      </w:tblPr>
      <w:tblGrid>
        <w:gridCol w:w="4576"/>
        <w:gridCol w:w="4779"/>
      </w:tblGrid>
      <w:tr w:rsidR="005A5383" w:rsidRPr="005A5383" w:rsidTr="00863276">
        <w:tc>
          <w:tcPr>
            <w:tcW w:w="5068" w:type="dxa"/>
            <w:shd w:val="clear" w:color="auto" w:fill="auto"/>
          </w:tcPr>
          <w:p w:rsidR="005A5383" w:rsidRPr="005A5383" w:rsidRDefault="005A5383" w:rsidP="005A5383">
            <w:pPr>
              <w:tabs>
                <w:tab w:val="clear" w:pos="1134"/>
              </w:tabs>
              <w:kinsoku/>
              <w:overflowPunct/>
              <w:autoSpaceDE/>
              <w:autoSpaceDN/>
              <w:ind w:right="-1" w:firstLine="0"/>
              <w:rPr>
                <w:rFonts w:eastAsia="Calibri"/>
                <w:szCs w:val="24"/>
              </w:rPr>
            </w:pPr>
          </w:p>
        </w:tc>
        <w:tc>
          <w:tcPr>
            <w:tcW w:w="5069" w:type="dxa"/>
            <w:shd w:val="clear" w:color="auto" w:fill="auto"/>
          </w:tcPr>
          <w:p w:rsidR="005A5383" w:rsidRPr="005A5383" w:rsidRDefault="005A5383" w:rsidP="005A5383">
            <w:pPr>
              <w:tabs>
                <w:tab w:val="clear" w:pos="1134"/>
              </w:tabs>
              <w:suppressAutoHyphens/>
              <w:kinsoku/>
              <w:overflowPunct/>
              <w:autoSpaceDE/>
              <w:autoSpaceDN/>
              <w:spacing w:line="276" w:lineRule="auto"/>
              <w:ind w:left="319" w:firstLine="0"/>
              <w:jc w:val="left"/>
              <w:rPr>
                <w:rFonts w:eastAsia="Calibri"/>
                <w:szCs w:val="24"/>
              </w:rPr>
            </w:pPr>
            <w:r w:rsidRPr="005A5383">
              <w:rPr>
                <w:rFonts w:eastAsia="Calibri"/>
                <w:szCs w:val="24"/>
              </w:rPr>
              <w:t>Генеральный директор</w:t>
            </w:r>
          </w:p>
          <w:p w:rsidR="005A5383" w:rsidRPr="005A5383" w:rsidRDefault="005A5383" w:rsidP="005A5383">
            <w:pPr>
              <w:tabs>
                <w:tab w:val="clear" w:pos="1134"/>
              </w:tabs>
              <w:suppressAutoHyphens/>
              <w:kinsoku/>
              <w:overflowPunct/>
              <w:autoSpaceDE/>
              <w:autoSpaceDN/>
              <w:spacing w:line="276" w:lineRule="auto"/>
              <w:ind w:left="319" w:firstLine="0"/>
              <w:jc w:val="left"/>
              <w:rPr>
                <w:rFonts w:eastAsia="Calibri"/>
                <w:szCs w:val="24"/>
              </w:rPr>
            </w:pPr>
            <w:r w:rsidRPr="005A5383">
              <w:rPr>
                <w:rFonts w:eastAsia="Calibri"/>
                <w:szCs w:val="24"/>
              </w:rPr>
              <w:t>ЗАО «Топливо - заправочный сервис»</w:t>
            </w:r>
          </w:p>
          <w:p w:rsidR="005A5383" w:rsidRPr="005A5383" w:rsidRDefault="005A5383" w:rsidP="005A5383">
            <w:pPr>
              <w:tabs>
                <w:tab w:val="clear" w:pos="1134"/>
              </w:tabs>
              <w:suppressAutoHyphens/>
              <w:kinsoku/>
              <w:overflowPunct/>
              <w:autoSpaceDE/>
              <w:autoSpaceDN/>
              <w:spacing w:line="276" w:lineRule="auto"/>
              <w:ind w:left="319" w:firstLine="0"/>
              <w:jc w:val="left"/>
              <w:rPr>
                <w:rFonts w:eastAsia="Calibri"/>
                <w:szCs w:val="24"/>
              </w:rPr>
            </w:pPr>
          </w:p>
          <w:p w:rsidR="005A5383" w:rsidRPr="005A5383" w:rsidRDefault="005A5383" w:rsidP="005A5383">
            <w:pPr>
              <w:tabs>
                <w:tab w:val="clear" w:pos="1134"/>
              </w:tabs>
              <w:suppressAutoHyphens/>
              <w:kinsoku/>
              <w:overflowPunct/>
              <w:autoSpaceDE/>
              <w:autoSpaceDN/>
              <w:spacing w:line="276" w:lineRule="auto"/>
              <w:ind w:left="319" w:firstLine="0"/>
              <w:jc w:val="left"/>
              <w:rPr>
                <w:rFonts w:eastAsia="Calibri"/>
                <w:szCs w:val="24"/>
              </w:rPr>
            </w:pPr>
            <w:r w:rsidRPr="005A5383">
              <w:rPr>
                <w:rFonts w:eastAsia="Calibri"/>
                <w:szCs w:val="24"/>
              </w:rPr>
              <w:t>______________ /И.А. Лемешко/</w:t>
            </w:r>
          </w:p>
          <w:p w:rsidR="005A5383" w:rsidRPr="005A5383" w:rsidRDefault="005A5383" w:rsidP="005A5383">
            <w:pPr>
              <w:tabs>
                <w:tab w:val="clear" w:pos="1134"/>
              </w:tabs>
              <w:suppressAutoHyphens/>
              <w:kinsoku/>
              <w:overflowPunct/>
              <w:autoSpaceDE/>
              <w:autoSpaceDN/>
              <w:spacing w:line="276" w:lineRule="auto"/>
              <w:ind w:left="319" w:firstLine="0"/>
              <w:jc w:val="left"/>
              <w:rPr>
                <w:rFonts w:eastAsia="Calibri"/>
                <w:szCs w:val="24"/>
              </w:rPr>
            </w:pPr>
            <w:r w:rsidRPr="005A5383">
              <w:rPr>
                <w:rFonts w:eastAsia="Calibri"/>
                <w:szCs w:val="24"/>
              </w:rPr>
              <w:t>М.П.</w:t>
            </w:r>
          </w:p>
        </w:tc>
      </w:tr>
    </w:tbl>
    <w:p w:rsidR="005A5383" w:rsidRPr="005A5383" w:rsidRDefault="005A5383" w:rsidP="005A5383">
      <w:pPr>
        <w:tabs>
          <w:tab w:val="clear" w:pos="1134"/>
        </w:tabs>
        <w:kinsoku/>
        <w:overflowPunct/>
        <w:autoSpaceDE/>
        <w:autoSpaceDN/>
        <w:spacing w:line="276" w:lineRule="auto"/>
        <w:ind w:firstLine="0"/>
        <w:jc w:val="left"/>
        <w:rPr>
          <w:rFonts w:eastAsia="Calibri"/>
          <w:szCs w:val="24"/>
        </w:rPr>
      </w:pPr>
    </w:p>
    <w:p w:rsidR="005A5383" w:rsidRPr="005A5383" w:rsidRDefault="005A5383" w:rsidP="005A5383">
      <w:pPr>
        <w:tabs>
          <w:tab w:val="clear" w:pos="1134"/>
        </w:tabs>
        <w:kinsoku/>
        <w:overflowPunct/>
        <w:adjustRightInd w:val="0"/>
        <w:ind w:firstLine="4962"/>
        <w:jc w:val="right"/>
        <w:outlineLvl w:val="2"/>
        <w:rPr>
          <w:rFonts w:eastAsia="Calibri"/>
          <w:b/>
          <w:i/>
          <w:sz w:val="20"/>
          <w:szCs w:val="24"/>
        </w:rPr>
      </w:pPr>
      <w:r w:rsidRPr="005A5383">
        <w:rPr>
          <w:rFonts w:eastAsia="Calibri"/>
          <w:szCs w:val="24"/>
        </w:rPr>
        <w:br w:type="page"/>
      </w:r>
      <w:r w:rsidRPr="005A5383">
        <w:rPr>
          <w:rFonts w:eastAsia="Calibri"/>
          <w:b/>
          <w:sz w:val="20"/>
          <w:szCs w:val="24"/>
        </w:rPr>
        <w:t>Приложение</w:t>
      </w:r>
      <w:r w:rsidRPr="005A5383">
        <w:rPr>
          <w:rFonts w:eastAsia="Calibri"/>
          <w:b/>
          <w:i/>
          <w:sz w:val="20"/>
          <w:szCs w:val="24"/>
        </w:rPr>
        <w:t xml:space="preserve"> </w:t>
      </w:r>
      <w:r w:rsidRPr="005A5383">
        <w:rPr>
          <w:rFonts w:eastAsia="Calibri"/>
          <w:b/>
          <w:sz w:val="20"/>
          <w:szCs w:val="24"/>
        </w:rPr>
        <w:t>№ 4</w:t>
      </w:r>
      <w:r w:rsidRPr="005A5383">
        <w:rPr>
          <w:rFonts w:eastAsia="Calibri"/>
          <w:b/>
          <w:i/>
          <w:sz w:val="20"/>
          <w:szCs w:val="24"/>
        </w:rPr>
        <w:t xml:space="preserve"> </w:t>
      </w:r>
    </w:p>
    <w:p w:rsidR="005A5383" w:rsidRPr="005A5383" w:rsidRDefault="005A5383" w:rsidP="005A5383">
      <w:pPr>
        <w:tabs>
          <w:tab w:val="clear" w:pos="1134"/>
        </w:tabs>
        <w:kinsoku/>
        <w:overflowPunct/>
        <w:autoSpaceDE/>
        <w:autoSpaceDN/>
        <w:ind w:firstLine="4962"/>
        <w:jc w:val="right"/>
        <w:rPr>
          <w:rFonts w:eastAsia="Calibri"/>
          <w:sz w:val="20"/>
          <w:szCs w:val="24"/>
        </w:rPr>
      </w:pPr>
      <w:r w:rsidRPr="005A5383">
        <w:rPr>
          <w:rFonts w:eastAsia="Calibri"/>
          <w:sz w:val="20"/>
          <w:szCs w:val="24"/>
        </w:rPr>
        <w:t>к договору № _____________</w:t>
      </w:r>
    </w:p>
    <w:p w:rsidR="005A5383" w:rsidRPr="005A5383" w:rsidRDefault="005A5383" w:rsidP="005A5383">
      <w:pPr>
        <w:tabs>
          <w:tab w:val="clear" w:pos="1134"/>
        </w:tabs>
        <w:kinsoku/>
        <w:overflowPunct/>
        <w:autoSpaceDE/>
        <w:autoSpaceDN/>
        <w:ind w:left="5103" w:firstLine="0"/>
        <w:jc w:val="right"/>
        <w:rPr>
          <w:rFonts w:eastAsia="Calibri"/>
          <w:sz w:val="20"/>
          <w:szCs w:val="24"/>
        </w:rPr>
      </w:pPr>
      <w:r w:rsidRPr="005A5383">
        <w:rPr>
          <w:rFonts w:eastAsia="Calibri"/>
          <w:sz w:val="20"/>
          <w:szCs w:val="24"/>
        </w:rPr>
        <w:t>на предупреждение (профилактику) разливов нефти и нефтепродуктов, выполнение аварийно-спасательных, аварийно-восстановительных и других неотложных работ при локализации и ликвидации разливов нефти и нефтепродуктов профессиональным аварийно-спасательным формированием</w:t>
      </w:r>
    </w:p>
    <w:p w:rsidR="005A5383" w:rsidRPr="005A5383" w:rsidRDefault="005A5383" w:rsidP="005A5383">
      <w:pPr>
        <w:tabs>
          <w:tab w:val="clear" w:pos="1134"/>
        </w:tabs>
        <w:kinsoku/>
        <w:overflowPunct/>
        <w:autoSpaceDE/>
        <w:autoSpaceDN/>
        <w:ind w:firstLine="4962"/>
        <w:jc w:val="right"/>
        <w:rPr>
          <w:rFonts w:eastAsia="Calibri"/>
          <w:szCs w:val="24"/>
        </w:rPr>
      </w:pPr>
      <w:r w:rsidRPr="005A5383">
        <w:rPr>
          <w:rFonts w:eastAsia="Calibri"/>
          <w:sz w:val="20"/>
          <w:szCs w:val="24"/>
        </w:rPr>
        <w:t>от «______» ____________ 2020г</w:t>
      </w:r>
      <w:r w:rsidRPr="005A5383">
        <w:rPr>
          <w:rFonts w:eastAsia="Calibri"/>
          <w:szCs w:val="24"/>
        </w:rPr>
        <w:t xml:space="preserve">. </w:t>
      </w:r>
    </w:p>
    <w:p w:rsidR="005A5383" w:rsidRPr="005A5383" w:rsidRDefault="005A5383" w:rsidP="005A5383">
      <w:pPr>
        <w:tabs>
          <w:tab w:val="clear" w:pos="1134"/>
        </w:tabs>
        <w:kinsoku/>
        <w:overflowPunct/>
        <w:autoSpaceDE/>
        <w:autoSpaceDN/>
        <w:spacing w:line="276" w:lineRule="auto"/>
        <w:ind w:left="4248" w:firstLine="708"/>
        <w:jc w:val="left"/>
        <w:rPr>
          <w:rFonts w:eastAsia="Calibri"/>
          <w:szCs w:val="24"/>
        </w:rPr>
      </w:pPr>
    </w:p>
    <w:p w:rsidR="005A5383" w:rsidRPr="005A5383" w:rsidRDefault="005A5383" w:rsidP="005A5383">
      <w:pPr>
        <w:tabs>
          <w:tab w:val="clear" w:pos="1134"/>
        </w:tabs>
        <w:kinsoku/>
        <w:overflowPunct/>
        <w:autoSpaceDE/>
        <w:autoSpaceDN/>
        <w:ind w:right="-1" w:firstLine="0"/>
        <w:rPr>
          <w:rFonts w:eastAsia="Calibri"/>
          <w:szCs w:val="24"/>
        </w:rPr>
      </w:pPr>
    </w:p>
    <w:p w:rsidR="005A5383" w:rsidRPr="005A5383" w:rsidRDefault="005A5383" w:rsidP="005A5383">
      <w:pPr>
        <w:tabs>
          <w:tab w:val="clear" w:pos="1134"/>
        </w:tabs>
        <w:kinsoku/>
        <w:overflowPunct/>
        <w:autoSpaceDE/>
        <w:autoSpaceDN/>
        <w:ind w:right="-1" w:firstLine="0"/>
        <w:rPr>
          <w:rFonts w:eastAsia="Calibri"/>
          <w:szCs w:val="24"/>
        </w:rPr>
      </w:pPr>
    </w:p>
    <w:p w:rsidR="005A5383" w:rsidRPr="005A5383" w:rsidRDefault="005A5383" w:rsidP="005A5383">
      <w:pPr>
        <w:tabs>
          <w:tab w:val="clear" w:pos="1134"/>
        </w:tabs>
        <w:kinsoku/>
        <w:overflowPunct/>
        <w:autoSpaceDE/>
        <w:autoSpaceDN/>
        <w:ind w:right="-1" w:firstLine="0"/>
        <w:jc w:val="center"/>
        <w:rPr>
          <w:rFonts w:eastAsia="Calibri"/>
          <w:b/>
          <w:szCs w:val="24"/>
        </w:rPr>
      </w:pPr>
      <w:r w:rsidRPr="005A5383">
        <w:rPr>
          <w:rFonts w:eastAsia="Calibri"/>
          <w:b/>
          <w:szCs w:val="24"/>
        </w:rPr>
        <w:t xml:space="preserve">Требования </w:t>
      </w:r>
    </w:p>
    <w:p w:rsidR="005A5383" w:rsidRPr="005A5383" w:rsidRDefault="005A5383" w:rsidP="005A5383">
      <w:pPr>
        <w:tabs>
          <w:tab w:val="clear" w:pos="1134"/>
        </w:tabs>
        <w:kinsoku/>
        <w:overflowPunct/>
        <w:autoSpaceDE/>
        <w:autoSpaceDN/>
        <w:ind w:right="-1" w:firstLine="0"/>
        <w:jc w:val="center"/>
        <w:rPr>
          <w:rFonts w:eastAsia="Calibri"/>
          <w:szCs w:val="24"/>
        </w:rPr>
      </w:pPr>
      <w:r w:rsidRPr="005A5383">
        <w:rPr>
          <w:rFonts w:eastAsia="Calibri"/>
          <w:szCs w:val="24"/>
        </w:rPr>
        <w:t>в области промышленной и пожарной безопасности, охраны труда и окружающей среды к организациям, привлекаемым к работам и оказанию услуг на объектах Заказчика</w:t>
      </w:r>
    </w:p>
    <w:p w:rsidR="005A5383" w:rsidRPr="005A5383" w:rsidRDefault="005A5383" w:rsidP="005A5383">
      <w:pPr>
        <w:tabs>
          <w:tab w:val="clear" w:pos="1134"/>
        </w:tabs>
        <w:kinsoku/>
        <w:overflowPunct/>
        <w:autoSpaceDE/>
        <w:autoSpaceDN/>
        <w:ind w:right="-1" w:firstLine="0"/>
        <w:jc w:val="center"/>
        <w:rPr>
          <w:rFonts w:ascii="Calibri" w:eastAsia="Calibri" w:hAnsi="Calibri"/>
          <w:b/>
          <w:bCs/>
          <w:iCs/>
          <w:caps/>
          <w:snapToGrid w:val="0"/>
          <w:szCs w:val="24"/>
        </w:rPr>
      </w:pPr>
    </w:p>
    <w:p w:rsidR="005A5383" w:rsidRPr="005A5383" w:rsidRDefault="005A5383" w:rsidP="005A5383">
      <w:pPr>
        <w:numPr>
          <w:ilvl w:val="0"/>
          <w:numId w:val="21"/>
        </w:numPr>
        <w:tabs>
          <w:tab w:val="clear" w:pos="1134"/>
          <w:tab w:val="left" w:pos="851"/>
        </w:tabs>
        <w:kinsoku/>
        <w:overflowPunct/>
        <w:autoSpaceDE/>
        <w:autoSpaceDN/>
        <w:spacing w:before="120" w:after="120" w:line="276" w:lineRule="auto"/>
        <w:ind w:firstLine="426"/>
        <w:jc w:val="left"/>
        <w:outlineLvl w:val="4"/>
        <w:rPr>
          <w:b/>
          <w:bCs/>
          <w:iCs/>
          <w:snapToGrid w:val="0"/>
          <w:szCs w:val="24"/>
          <w:lang w:val="en-US"/>
        </w:rPr>
      </w:pPr>
      <w:r w:rsidRPr="005A5383">
        <w:rPr>
          <w:b/>
          <w:i/>
          <w:szCs w:val="24"/>
        </w:rPr>
        <w:t>ТЕРМИНЫ</w:t>
      </w:r>
      <w:r w:rsidRPr="005A5383">
        <w:rPr>
          <w:b/>
          <w:bCs/>
          <w:iCs/>
          <w:snapToGrid w:val="0"/>
          <w:szCs w:val="24"/>
          <w:lang w:val="en-US"/>
        </w:rPr>
        <w:t xml:space="preserve"> И ОПРЕДЕЛЕНИЯ</w:t>
      </w:r>
    </w:p>
    <w:p w:rsidR="005A5383" w:rsidRPr="005A5383" w:rsidRDefault="005A5383" w:rsidP="005A5383">
      <w:pPr>
        <w:tabs>
          <w:tab w:val="clear" w:pos="1134"/>
        </w:tabs>
        <w:kinsoku/>
        <w:autoSpaceDE/>
        <w:autoSpaceDN/>
        <w:ind w:firstLine="426"/>
        <w:textAlignment w:val="baseline"/>
        <w:rPr>
          <w:szCs w:val="24"/>
        </w:rPr>
      </w:pPr>
      <w:r w:rsidRPr="005A5383">
        <w:rPr>
          <w:b/>
          <w:i/>
          <w:caps/>
          <w:szCs w:val="24"/>
        </w:rPr>
        <w:t>Заказчик</w:t>
      </w:r>
      <w:r w:rsidRPr="005A5383">
        <w:rPr>
          <w:szCs w:val="24"/>
        </w:rPr>
        <w:t xml:space="preserve"> – ЗАО «Топливо - заправочный сервис» (далее – ЗАО «ТЗС»).</w:t>
      </w:r>
    </w:p>
    <w:p w:rsidR="005A5383" w:rsidRPr="005A5383" w:rsidRDefault="005A5383" w:rsidP="005A5383">
      <w:pPr>
        <w:tabs>
          <w:tab w:val="clear" w:pos="1134"/>
        </w:tabs>
        <w:kinsoku/>
        <w:autoSpaceDE/>
        <w:autoSpaceDN/>
        <w:ind w:firstLine="426"/>
        <w:textAlignment w:val="baseline"/>
        <w:rPr>
          <w:bCs/>
          <w:iCs/>
          <w:szCs w:val="24"/>
        </w:rPr>
      </w:pPr>
      <w:r w:rsidRPr="005A5383">
        <w:rPr>
          <w:b/>
          <w:i/>
          <w:caps/>
          <w:szCs w:val="24"/>
        </w:rPr>
        <w:t>СТРУКТУРНОЕ</w:t>
      </w:r>
      <w:r w:rsidRPr="005A5383">
        <w:rPr>
          <w:b/>
          <w:i/>
          <w:szCs w:val="24"/>
        </w:rPr>
        <w:t xml:space="preserve"> ПОДРАЗДЕЛЕНИЕ (СП)</w:t>
      </w:r>
      <w:r w:rsidRPr="005A5383">
        <w:rPr>
          <w:bCs/>
          <w:iCs/>
          <w:szCs w:val="24"/>
        </w:rPr>
        <w:t xml:space="preserve"> – структурное подразделение </w:t>
      </w:r>
      <w:r w:rsidRPr="005A5383">
        <w:rPr>
          <w:szCs w:val="24"/>
        </w:rPr>
        <w:t xml:space="preserve">ЗАО «ТЗС» </w:t>
      </w:r>
      <w:r w:rsidRPr="005A5383">
        <w:rPr>
          <w:bCs/>
          <w:iCs/>
          <w:szCs w:val="24"/>
        </w:rPr>
        <w:t>с самостоятельными функциями, задачами и ответственностью в рамках своих компетенций.</w:t>
      </w:r>
    </w:p>
    <w:p w:rsidR="005A5383" w:rsidRPr="005A5383" w:rsidRDefault="005A5383" w:rsidP="005A5383">
      <w:pPr>
        <w:tabs>
          <w:tab w:val="clear" w:pos="1134"/>
        </w:tabs>
        <w:kinsoku/>
        <w:autoSpaceDE/>
        <w:autoSpaceDN/>
        <w:ind w:firstLine="426"/>
        <w:textAlignment w:val="baseline"/>
        <w:rPr>
          <w:b/>
          <w:bCs/>
          <w:iCs/>
          <w:szCs w:val="24"/>
        </w:rPr>
      </w:pPr>
      <w:r w:rsidRPr="005A5383">
        <w:rPr>
          <w:b/>
          <w:i/>
          <w:caps/>
          <w:szCs w:val="24"/>
        </w:rPr>
        <w:t>АРЕНДАТОР</w:t>
      </w:r>
      <w:r w:rsidRPr="005A5383">
        <w:rPr>
          <w:bCs/>
          <w:iCs/>
          <w:caps/>
          <w:szCs w:val="24"/>
        </w:rPr>
        <w:t xml:space="preserve"> – </w:t>
      </w:r>
      <w:r w:rsidRPr="005A5383">
        <w:rPr>
          <w:bCs/>
          <w:iCs/>
          <w:szCs w:val="24"/>
        </w:rPr>
        <w:t>физическое или юридическое лицо, взявшее на определенных условиях во временное пользование принадлежащие средства производства, имущество.</w:t>
      </w:r>
    </w:p>
    <w:p w:rsidR="005A5383" w:rsidRPr="005A5383" w:rsidRDefault="005A5383" w:rsidP="005A5383">
      <w:pPr>
        <w:tabs>
          <w:tab w:val="clear" w:pos="1134"/>
        </w:tabs>
        <w:kinsoku/>
        <w:autoSpaceDE/>
        <w:autoSpaceDN/>
        <w:ind w:firstLine="426"/>
        <w:textAlignment w:val="baseline"/>
        <w:rPr>
          <w:b/>
          <w:bCs/>
          <w:i/>
          <w:iCs/>
          <w:szCs w:val="24"/>
        </w:rPr>
      </w:pPr>
      <w:r w:rsidRPr="005A5383">
        <w:rPr>
          <w:b/>
          <w:i/>
          <w:caps/>
          <w:szCs w:val="24"/>
        </w:rPr>
        <w:t>Арендодатель</w:t>
      </w:r>
      <w:r w:rsidRPr="005A5383">
        <w:rPr>
          <w:bCs/>
          <w:iCs/>
          <w:caps/>
          <w:szCs w:val="24"/>
        </w:rPr>
        <w:t xml:space="preserve"> – </w:t>
      </w:r>
      <w:r w:rsidRPr="005A5383">
        <w:rPr>
          <w:bCs/>
          <w:iCs/>
          <w:szCs w:val="24"/>
        </w:rPr>
        <w:t>физическое или юридическое лицо, уполномоченное сдавать имущество в аренду.</w:t>
      </w:r>
      <w:r w:rsidRPr="005A5383">
        <w:rPr>
          <w:b/>
          <w:bCs/>
          <w:i/>
          <w:iCs/>
          <w:szCs w:val="24"/>
        </w:rPr>
        <w:t xml:space="preserve"> </w:t>
      </w:r>
    </w:p>
    <w:p w:rsidR="005A5383" w:rsidRPr="005A5383" w:rsidRDefault="005A5383" w:rsidP="005A5383">
      <w:pPr>
        <w:tabs>
          <w:tab w:val="clear" w:pos="1134"/>
        </w:tabs>
        <w:kinsoku/>
        <w:autoSpaceDE/>
        <w:autoSpaceDN/>
        <w:ind w:firstLine="426"/>
        <w:textAlignment w:val="baseline"/>
        <w:rPr>
          <w:szCs w:val="24"/>
        </w:rPr>
      </w:pPr>
      <w:r w:rsidRPr="005A5383">
        <w:rPr>
          <w:b/>
          <w:i/>
          <w:caps/>
          <w:szCs w:val="24"/>
        </w:rPr>
        <w:t>подрядчики (Генеральный подрядчик, ИСПОЛНИТЕЛИ)</w:t>
      </w:r>
      <w:r w:rsidRPr="005A5383">
        <w:rPr>
          <w:szCs w:val="24"/>
        </w:rPr>
        <w:t xml:space="preserve"> – физические и юридические лица, которые выполняют строительные, монтажные, ремонтные и иные работы, а также оказывают услуги на объектах Заказчика по договору (контракту), заключаемому с Заказчиком в соответствии с Гражданским кодексом Российской Федерации.</w:t>
      </w:r>
    </w:p>
    <w:p w:rsidR="005A5383" w:rsidRPr="005A5383" w:rsidRDefault="005A5383" w:rsidP="005A5383">
      <w:pPr>
        <w:tabs>
          <w:tab w:val="clear" w:pos="1134"/>
        </w:tabs>
        <w:kinsoku/>
        <w:autoSpaceDE/>
        <w:autoSpaceDN/>
        <w:ind w:firstLine="426"/>
        <w:textAlignment w:val="baseline"/>
        <w:rPr>
          <w:szCs w:val="24"/>
        </w:rPr>
      </w:pPr>
      <w:r w:rsidRPr="005A5383">
        <w:rPr>
          <w:b/>
          <w:i/>
          <w:caps/>
          <w:szCs w:val="24"/>
        </w:rPr>
        <w:t>СУБПОДРЯДЧИК</w:t>
      </w:r>
      <w:r w:rsidRPr="005A5383">
        <w:rPr>
          <w:b/>
          <w:i/>
          <w:szCs w:val="24"/>
        </w:rPr>
        <w:t xml:space="preserve"> (СУБИСПОЛНИТЕЛЬ)</w:t>
      </w:r>
      <w:r w:rsidRPr="005A5383">
        <w:rPr>
          <w:szCs w:val="24"/>
        </w:rPr>
        <w:t xml:space="preserve"> - организация, привлекаемая Подрядчиком для выполнения работ, оказания услуг на объектах Заказчика.</w:t>
      </w:r>
    </w:p>
    <w:p w:rsidR="005A5383" w:rsidRPr="005A5383" w:rsidRDefault="005A5383" w:rsidP="005A5383">
      <w:pPr>
        <w:tabs>
          <w:tab w:val="clear" w:pos="1134"/>
        </w:tabs>
        <w:kinsoku/>
        <w:autoSpaceDE/>
        <w:autoSpaceDN/>
        <w:ind w:firstLine="426"/>
        <w:textAlignment w:val="baseline"/>
        <w:rPr>
          <w:szCs w:val="24"/>
        </w:rPr>
      </w:pPr>
      <w:r w:rsidRPr="005A5383">
        <w:rPr>
          <w:b/>
          <w:i/>
          <w:caps/>
          <w:szCs w:val="24"/>
        </w:rPr>
        <w:t>РУКОВОДИТЕЛЬ</w:t>
      </w:r>
      <w:r w:rsidRPr="005A5383">
        <w:rPr>
          <w:b/>
          <w:i/>
          <w:szCs w:val="24"/>
        </w:rPr>
        <w:t xml:space="preserve"> ПОДРЯДНОЙ ОРГАНИЗАЦИИ</w:t>
      </w:r>
      <w:r w:rsidRPr="005A5383">
        <w:rPr>
          <w:szCs w:val="24"/>
        </w:rPr>
        <w:t xml:space="preserve"> – должностное лицо, представляющее Подрядчика (генеральный директор, директор).</w:t>
      </w:r>
    </w:p>
    <w:p w:rsidR="005A5383" w:rsidRPr="005A5383" w:rsidRDefault="005A5383" w:rsidP="005A5383">
      <w:pPr>
        <w:tabs>
          <w:tab w:val="clear" w:pos="1134"/>
        </w:tabs>
        <w:kinsoku/>
        <w:autoSpaceDE/>
        <w:autoSpaceDN/>
        <w:ind w:firstLine="426"/>
        <w:textAlignment w:val="baseline"/>
        <w:rPr>
          <w:szCs w:val="24"/>
        </w:rPr>
      </w:pPr>
      <w:r w:rsidRPr="005A5383">
        <w:rPr>
          <w:b/>
          <w:i/>
          <w:caps/>
          <w:szCs w:val="24"/>
        </w:rPr>
        <w:t>ОБЪЕКТ</w:t>
      </w:r>
      <w:r w:rsidRPr="005A5383">
        <w:rPr>
          <w:szCs w:val="24"/>
        </w:rPr>
        <w:t xml:space="preserve"> – производственные площадки Заказчика (в том числе переданные в аренду), включающие в себя здания, сооружения, помещения, дороги, железные дороги, оборудование, установки, станции, опасные производственные объекты, технические устройства (применяемые на опасных производственных объектах), транспортные средства, спец. технику, территорию и другие инженерные сооружения.</w:t>
      </w:r>
    </w:p>
    <w:p w:rsidR="005A5383" w:rsidRPr="005A5383" w:rsidRDefault="005A5383" w:rsidP="005A5383">
      <w:pPr>
        <w:tabs>
          <w:tab w:val="clear" w:pos="1134"/>
        </w:tabs>
        <w:kinsoku/>
        <w:autoSpaceDE/>
        <w:autoSpaceDN/>
        <w:ind w:firstLine="426"/>
        <w:textAlignment w:val="baseline"/>
        <w:rPr>
          <w:bCs/>
          <w:iCs/>
          <w:szCs w:val="24"/>
        </w:rPr>
      </w:pPr>
      <w:r w:rsidRPr="005A5383">
        <w:rPr>
          <w:b/>
          <w:i/>
          <w:caps/>
          <w:szCs w:val="24"/>
        </w:rPr>
        <w:t>ПРОИСШЕСТВИЕ</w:t>
      </w:r>
      <w:r w:rsidRPr="005A5383">
        <w:rPr>
          <w:b/>
          <w:bCs/>
          <w:i/>
          <w:iCs/>
          <w:szCs w:val="24"/>
        </w:rPr>
        <w:t xml:space="preserve"> – </w:t>
      </w:r>
      <w:r w:rsidRPr="005A5383">
        <w:rPr>
          <w:bCs/>
          <w:iCs/>
          <w:szCs w:val="24"/>
        </w:rPr>
        <w:t xml:space="preserve">любое незапланированное событие, случившееся в рабочей среде ЗАО «ТЗС», которое привело или могло привести к несчастному случаю на производстве, пожару, взрыву, аварии, дорожно-транспортному происшествию, негативному влиянию на окружающую среду, ущербу </w:t>
      </w:r>
      <w:r w:rsidRPr="005A5383">
        <w:rPr>
          <w:szCs w:val="24"/>
        </w:rPr>
        <w:t>ЗАО «ТЗС»</w:t>
      </w:r>
      <w:r w:rsidRPr="005A5383">
        <w:rPr>
          <w:bCs/>
          <w:iCs/>
          <w:szCs w:val="24"/>
        </w:rPr>
        <w:t xml:space="preserve"> или любому подобному событию.</w:t>
      </w:r>
    </w:p>
    <w:p w:rsidR="005A5383" w:rsidRPr="005A5383" w:rsidRDefault="005A5383" w:rsidP="005A5383">
      <w:pPr>
        <w:tabs>
          <w:tab w:val="clear" w:pos="1134"/>
        </w:tabs>
        <w:kinsoku/>
        <w:autoSpaceDE/>
        <w:autoSpaceDN/>
        <w:ind w:firstLine="426"/>
        <w:textAlignment w:val="baseline"/>
        <w:rPr>
          <w:szCs w:val="24"/>
        </w:rPr>
      </w:pPr>
      <w:r w:rsidRPr="005A5383">
        <w:rPr>
          <w:b/>
          <w:i/>
          <w:caps/>
          <w:szCs w:val="24"/>
        </w:rPr>
        <w:t>РАССЛЕДОВАНИЕ</w:t>
      </w:r>
      <w:r w:rsidRPr="005A5383">
        <w:rPr>
          <w:b/>
          <w:bCs/>
          <w:i/>
          <w:szCs w:val="24"/>
        </w:rPr>
        <w:t xml:space="preserve"> ПРОИСШЕСТВИЙ</w:t>
      </w:r>
      <w:r w:rsidRPr="005A5383">
        <w:rPr>
          <w:szCs w:val="24"/>
        </w:rPr>
        <w:t xml:space="preserve"> – это совокупность действий по установлению причин происшествий и принятию предупреждающих и (или) корректирующих мер по устранению последствий происшествия и (или) предупреждению происшествий, а также снижению рисков промышленных опасностей.</w:t>
      </w:r>
    </w:p>
    <w:p w:rsidR="005A5383" w:rsidRPr="005A5383" w:rsidRDefault="005A5383" w:rsidP="005A5383">
      <w:pPr>
        <w:tabs>
          <w:tab w:val="clear" w:pos="1134"/>
        </w:tabs>
        <w:kinsoku/>
        <w:autoSpaceDE/>
        <w:autoSpaceDN/>
        <w:ind w:firstLine="426"/>
        <w:textAlignment w:val="baseline"/>
        <w:rPr>
          <w:b/>
          <w:i/>
          <w:szCs w:val="24"/>
        </w:rPr>
      </w:pPr>
      <w:r w:rsidRPr="005A5383">
        <w:rPr>
          <w:b/>
          <w:i/>
          <w:caps/>
          <w:szCs w:val="24"/>
        </w:rPr>
        <w:t>НЕСЧАСТНЫЙ</w:t>
      </w:r>
      <w:r w:rsidRPr="005A5383">
        <w:rPr>
          <w:b/>
          <w:bCs/>
          <w:i/>
          <w:szCs w:val="24"/>
        </w:rPr>
        <w:t xml:space="preserve"> СЛУЧАЙ НА ПРОИЗВОДСТВЕ</w:t>
      </w:r>
      <w:r w:rsidRPr="005A5383">
        <w:rPr>
          <w:b/>
          <w:i/>
          <w:szCs w:val="24"/>
        </w:rPr>
        <w:t xml:space="preserve"> </w:t>
      </w:r>
      <w:r w:rsidRPr="005A5383">
        <w:rPr>
          <w:szCs w:val="24"/>
        </w:rPr>
        <w:t xml:space="preserve">– </w:t>
      </w:r>
      <w:r w:rsidRPr="005A5383">
        <w:rPr>
          <w:bCs/>
          <w:szCs w:val="24"/>
        </w:rPr>
        <w:t>событие,</w:t>
      </w:r>
      <w:r w:rsidRPr="005A5383">
        <w:rPr>
          <w:b/>
          <w:szCs w:val="24"/>
        </w:rPr>
        <w:t xml:space="preserve"> </w:t>
      </w:r>
      <w:r w:rsidRPr="005A5383">
        <w:rPr>
          <w:szCs w:val="24"/>
        </w:rPr>
        <w:t xml:space="preserve">в результате которого работниками или другими лицами, участвующими в производственной деятельности работодателя, были получены увечья или иные телесные повреждения (травмы) и иные повреждения здоровья, обусловленные воздействием на пострадавшего опасных факторов, повлекшие за собой необходимость его перевода на другую работу, временную (более рабочей смены) или стойкую утрату им трудоспособности, либо его смерть. По степени тяжести несчастные случаи подразделяются на: </w:t>
      </w:r>
    </w:p>
    <w:p w:rsidR="005A5383" w:rsidRPr="005A5383" w:rsidRDefault="005A5383" w:rsidP="005A5383">
      <w:pPr>
        <w:numPr>
          <w:ilvl w:val="0"/>
          <w:numId w:val="4"/>
        </w:numPr>
        <w:tabs>
          <w:tab w:val="clear" w:pos="1134"/>
        </w:tabs>
        <w:kinsoku/>
        <w:overflowPunct/>
        <w:autoSpaceDE/>
        <w:autoSpaceDN/>
        <w:spacing w:after="200" w:line="276" w:lineRule="auto"/>
        <w:ind w:left="851"/>
        <w:jc w:val="left"/>
        <w:rPr>
          <w:szCs w:val="24"/>
          <w:lang w:val="en-US"/>
        </w:rPr>
      </w:pPr>
      <w:proofErr w:type="spellStart"/>
      <w:r w:rsidRPr="005A5383">
        <w:rPr>
          <w:szCs w:val="24"/>
          <w:lang w:val="en-US"/>
        </w:rPr>
        <w:t>Легкие</w:t>
      </w:r>
      <w:proofErr w:type="spellEnd"/>
      <w:r w:rsidRPr="005A5383">
        <w:rPr>
          <w:szCs w:val="24"/>
          <w:lang w:val="en-US"/>
        </w:rPr>
        <w:t>;</w:t>
      </w:r>
    </w:p>
    <w:p w:rsidR="005A5383" w:rsidRPr="005A5383" w:rsidRDefault="005A5383" w:rsidP="005A5383">
      <w:pPr>
        <w:numPr>
          <w:ilvl w:val="0"/>
          <w:numId w:val="4"/>
        </w:numPr>
        <w:tabs>
          <w:tab w:val="clear" w:pos="1134"/>
        </w:tabs>
        <w:kinsoku/>
        <w:overflowPunct/>
        <w:autoSpaceDE/>
        <w:autoSpaceDN/>
        <w:spacing w:after="200" w:line="276" w:lineRule="auto"/>
        <w:ind w:left="851"/>
        <w:jc w:val="left"/>
        <w:rPr>
          <w:szCs w:val="24"/>
          <w:lang w:val="en-US"/>
        </w:rPr>
      </w:pPr>
      <w:proofErr w:type="spellStart"/>
      <w:r w:rsidRPr="005A5383">
        <w:rPr>
          <w:szCs w:val="24"/>
          <w:lang w:val="en-US"/>
        </w:rPr>
        <w:t>Тяжелые</w:t>
      </w:r>
      <w:proofErr w:type="spellEnd"/>
      <w:r w:rsidRPr="005A5383">
        <w:rPr>
          <w:szCs w:val="24"/>
        </w:rPr>
        <w:t>;</w:t>
      </w:r>
    </w:p>
    <w:p w:rsidR="005A5383" w:rsidRPr="005A5383" w:rsidRDefault="005A5383" w:rsidP="005A5383">
      <w:pPr>
        <w:numPr>
          <w:ilvl w:val="0"/>
          <w:numId w:val="4"/>
        </w:numPr>
        <w:tabs>
          <w:tab w:val="clear" w:pos="1134"/>
        </w:tabs>
        <w:kinsoku/>
        <w:overflowPunct/>
        <w:autoSpaceDE/>
        <w:autoSpaceDN/>
        <w:spacing w:after="200" w:line="276" w:lineRule="auto"/>
        <w:ind w:left="851"/>
        <w:jc w:val="left"/>
        <w:rPr>
          <w:szCs w:val="24"/>
          <w:lang w:val="en-US"/>
        </w:rPr>
      </w:pPr>
      <w:proofErr w:type="spellStart"/>
      <w:r w:rsidRPr="005A5383">
        <w:rPr>
          <w:szCs w:val="24"/>
          <w:lang w:val="en-US"/>
        </w:rPr>
        <w:t>Смертельные</w:t>
      </w:r>
      <w:proofErr w:type="spellEnd"/>
      <w:r w:rsidRPr="005A5383">
        <w:rPr>
          <w:szCs w:val="24"/>
          <w:lang w:val="en-US"/>
        </w:rPr>
        <w:t>.</w:t>
      </w:r>
    </w:p>
    <w:p w:rsidR="005A5383" w:rsidRPr="005A5383" w:rsidRDefault="005A5383" w:rsidP="005A5383">
      <w:pPr>
        <w:tabs>
          <w:tab w:val="clear" w:pos="1134"/>
        </w:tabs>
        <w:kinsoku/>
        <w:autoSpaceDE/>
        <w:autoSpaceDN/>
        <w:ind w:firstLine="426"/>
        <w:textAlignment w:val="baseline"/>
        <w:rPr>
          <w:szCs w:val="24"/>
        </w:rPr>
      </w:pPr>
      <w:r w:rsidRPr="005A5383">
        <w:rPr>
          <w:b/>
          <w:i/>
          <w:caps/>
          <w:szCs w:val="24"/>
        </w:rPr>
        <w:t>ПРОФЕССИОНАЛЬНОЕ</w:t>
      </w:r>
      <w:r w:rsidRPr="005A5383">
        <w:rPr>
          <w:b/>
          <w:bCs/>
          <w:i/>
          <w:szCs w:val="24"/>
        </w:rPr>
        <w:t xml:space="preserve"> ЗАБОЛЕВАНИЕ</w:t>
      </w:r>
      <w:r w:rsidRPr="005A5383">
        <w:rPr>
          <w:szCs w:val="24"/>
        </w:rPr>
        <w:t xml:space="preserve"> - хроническое или острое заболевание работающего, являющееся результатом воздействия вредного производственного фактора, повлекшего временную или стойкую утрату трудоспособности.</w:t>
      </w:r>
    </w:p>
    <w:p w:rsidR="005A5383" w:rsidRPr="005A5383" w:rsidRDefault="005A5383" w:rsidP="005A5383">
      <w:pPr>
        <w:tabs>
          <w:tab w:val="clear" w:pos="1134"/>
        </w:tabs>
        <w:kinsoku/>
        <w:autoSpaceDE/>
        <w:autoSpaceDN/>
        <w:ind w:firstLine="426"/>
        <w:textAlignment w:val="baseline"/>
        <w:rPr>
          <w:szCs w:val="24"/>
        </w:rPr>
      </w:pPr>
      <w:r w:rsidRPr="005A5383">
        <w:rPr>
          <w:b/>
          <w:i/>
          <w:caps/>
          <w:szCs w:val="24"/>
        </w:rPr>
        <w:t>АВАРИЯ</w:t>
      </w:r>
      <w:r w:rsidRPr="005A5383">
        <w:rPr>
          <w:szCs w:val="24"/>
        </w:rPr>
        <w:t xml:space="preserve"> – разрушение сооружений и (или) технических устройств, применяемых на производственных объектах, неконтролируемые взрывы и (или) выбросы/сбросы загрязняющих и опасных веществ.</w:t>
      </w:r>
    </w:p>
    <w:p w:rsidR="005A5383" w:rsidRPr="005A5383" w:rsidRDefault="005A5383" w:rsidP="005A5383">
      <w:pPr>
        <w:tabs>
          <w:tab w:val="clear" w:pos="1134"/>
        </w:tabs>
        <w:kinsoku/>
        <w:autoSpaceDE/>
        <w:autoSpaceDN/>
        <w:ind w:firstLine="426"/>
        <w:textAlignment w:val="baseline"/>
        <w:rPr>
          <w:szCs w:val="24"/>
        </w:rPr>
      </w:pPr>
      <w:r w:rsidRPr="005A5383">
        <w:rPr>
          <w:b/>
          <w:i/>
          <w:caps/>
          <w:szCs w:val="24"/>
        </w:rPr>
        <w:t>ИНЦИДЕНТ</w:t>
      </w:r>
      <w:r w:rsidRPr="005A5383">
        <w:rPr>
          <w:szCs w:val="24"/>
        </w:rPr>
        <w:t xml:space="preserve"> – отказ или повреждение технических устройств, применяемых на опасных производственных объектах, отклонения от режимов технологического процесса, нарушение нормативных технических документов, устанавливающих правила ведения работ на опасном производственном объекте, которые могли бы стать причиной: </w:t>
      </w:r>
    </w:p>
    <w:p w:rsidR="005A5383" w:rsidRPr="005A5383" w:rsidRDefault="005A5383" w:rsidP="005A5383">
      <w:pPr>
        <w:numPr>
          <w:ilvl w:val="0"/>
          <w:numId w:val="4"/>
        </w:numPr>
        <w:tabs>
          <w:tab w:val="clear" w:pos="1134"/>
        </w:tabs>
        <w:kinsoku/>
        <w:overflowPunct/>
        <w:autoSpaceDE/>
        <w:autoSpaceDN/>
        <w:spacing w:after="200" w:line="276" w:lineRule="auto"/>
        <w:ind w:left="851"/>
        <w:jc w:val="left"/>
        <w:rPr>
          <w:szCs w:val="24"/>
        </w:rPr>
      </w:pPr>
      <w:r w:rsidRPr="005A5383">
        <w:rPr>
          <w:szCs w:val="24"/>
        </w:rPr>
        <w:t>разрушения сооружений и (или) технических устройств, применяемых на производственных объектах;</w:t>
      </w:r>
    </w:p>
    <w:p w:rsidR="005A5383" w:rsidRPr="005A5383" w:rsidRDefault="005A5383" w:rsidP="005A5383">
      <w:pPr>
        <w:numPr>
          <w:ilvl w:val="0"/>
          <w:numId w:val="4"/>
        </w:numPr>
        <w:tabs>
          <w:tab w:val="clear" w:pos="1134"/>
        </w:tabs>
        <w:kinsoku/>
        <w:overflowPunct/>
        <w:autoSpaceDE/>
        <w:autoSpaceDN/>
        <w:spacing w:after="200" w:line="276" w:lineRule="auto"/>
        <w:ind w:left="851"/>
        <w:jc w:val="left"/>
        <w:rPr>
          <w:szCs w:val="24"/>
          <w:lang w:val="en-US"/>
        </w:rPr>
      </w:pPr>
      <w:proofErr w:type="spellStart"/>
      <w:r w:rsidRPr="005A5383">
        <w:rPr>
          <w:szCs w:val="24"/>
          <w:lang w:val="en-US"/>
        </w:rPr>
        <w:t>неконтролируемого</w:t>
      </w:r>
      <w:proofErr w:type="spellEnd"/>
      <w:r w:rsidRPr="005A5383">
        <w:rPr>
          <w:szCs w:val="24"/>
          <w:lang w:val="en-US"/>
        </w:rPr>
        <w:t xml:space="preserve"> </w:t>
      </w:r>
      <w:proofErr w:type="spellStart"/>
      <w:r w:rsidRPr="005A5383">
        <w:rPr>
          <w:szCs w:val="24"/>
          <w:lang w:val="en-US"/>
        </w:rPr>
        <w:t>взрыва</w:t>
      </w:r>
      <w:proofErr w:type="spellEnd"/>
      <w:r w:rsidRPr="005A5383">
        <w:rPr>
          <w:szCs w:val="24"/>
          <w:lang w:val="en-US"/>
        </w:rPr>
        <w:t xml:space="preserve">, </w:t>
      </w:r>
      <w:proofErr w:type="spellStart"/>
      <w:r w:rsidRPr="005A5383">
        <w:rPr>
          <w:szCs w:val="24"/>
          <w:lang w:val="en-US"/>
        </w:rPr>
        <w:t>пожара</w:t>
      </w:r>
      <w:proofErr w:type="spellEnd"/>
      <w:r w:rsidRPr="005A5383">
        <w:rPr>
          <w:szCs w:val="24"/>
          <w:lang w:val="en-US"/>
        </w:rPr>
        <w:t>;</w:t>
      </w:r>
    </w:p>
    <w:p w:rsidR="005A5383" w:rsidRPr="005A5383" w:rsidRDefault="005A5383" w:rsidP="005A5383">
      <w:pPr>
        <w:numPr>
          <w:ilvl w:val="0"/>
          <w:numId w:val="4"/>
        </w:numPr>
        <w:tabs>
          <w:tab w:val="clear" w:pos="1134"/>
        </w:tabs>
        <w:kinsoku/>
        <w:overflowPunct/>
        <w:autoSpaceDE/>
        <w:autoSpaceDN/>
        <w:spacing w:after="200" w:line="276" w:lineRule="auto"/>
        <w:ind w:left="851"/>
        <w:jc w:val="left"/>
        <w:rPr>
          <w:szCs w:val="24"/>
        </w:rPr>
      </w:pPr>
      <w:r w:rsidRPr="005A5383">
        <w:rPr>
          <w:szCs w:val="24"/>
        </w:rPr>
        <w:t>неконтролируемого выброса/сброса загрязняющих и опасных веществ;</w:t>
      </w:r>
    </w:p>
    <w:p w:rsidR="005A5383" w:rsidRPr="005A5383" w:rsidRDefault="005A5383" w:rsidP="005A5383">
      <w:pPr>
        <w:numPr>
          <w:ilvl w:val="0"/>
          <w:numId w:val="4"/>
        </w:numPr>
        <w:tabs>
          <w:tab w:val="clear" w:pos="1134"/>
        </w:tabs>
        <w:kinsoku/>
        <w:overflowPunct/>
        <w:autoSpaceDE/>
        <w:autoSpaceDN/>
        <w:spacing w:after="200" w:line="276" w:lineRule="auto"/>
        <w:ind w:left="851"/>
        <w:jc w:val="left"/>
        <w:rPr>
          <w:szCs w:val="24"/>
        </w:rPr>
      </w:pPr>
      <w:r w:rsidRPr="005A5383">
        <w:rPr>
          <w:szCs w:val="24"/>
        </w:rPr>
        <w:t>травмы, профессионального заболевания, смерти работника(</w:t>
      </w:r>
      <w:proofErr w:type="spellStart"/>
      <w:r w:rsidRPr="005A5383">
        <w:rPr>
          <w:szCs w:val="24"/>
        </w:rPr>
        <w:t>ов</w:t>
      </w:r>
      <w:proofErr w:type="spellEnd"/>
      <w:r w:rsidRPr="005A5383">
        <w:rPr>
          <w:szCs w:val="24"/>
        </w:rPr>
        <w:t>).</w:t>
      </w:r>
    </w:p>
    <w:p w:rsidR="005A5383" w:rsidRPr="005A5383" w:rsidRDefault="005A5383" w:rsidP="005A5383">
      <w:pPr>
        <w:tabs>
          <w:tab w:val="clear" w:pos="1134"/>
        </w:tabs>
        <w:kinsoku/>
        <w:autoSpaceDE/>
        <w:autoSpaceDN/>
        <w:ind w:firstLine="426"/>
        <w:textAlignment w:val="baseline"/>
        <w:rPr>
          <w:szCs w:val="24"/>
        </w:rPr>
      </w:pPr>
      <w:r w:rsidRPr="005A5383">
        <w:rPr>
          <w:b/>
          <w:bCs/>
          <w:i/>
          <w:szCs w:val="24"/>
        </w:rPr>
        <w:t xml:space="preserve">ОТКАЗ </w:t>
      </w:r>
      <w:r w:rsidRPr="005A5383">
        <w:rPr>
          <w:b/>
          <w:i/>
          <w:caps/>
          <w:szCs w:val="24"/>
        </w:rPr>
        <w:t>ТЕХНИЧЕСКОГО</w:t>
      </w:r>
      <w:r w:rsidRPr="005A5383">
        <w:rPr>
          <w:b/>
          <w:bCs/>
          <w:i/>
          <w:szCs w:val="24"/>
        </w:rPr>
        <w:t xml:space="preserve"> УСТРОЙСТВА</w:t>
      </w:r>
      <w:r w:rsidRPr="005A5383">
        <w:rPr>
          <w:szCs w:val="24"/>
        </w:rPr>
        <w:t xml:space="preserve"> – временная утрата техническим устройством, применяемым на производственном объекте, способности функционировать по назначению в режиме эксплуатации.</w:t>
      </w:r>
    </w:p>
    <w:p w:rsidR="005A5383" w:rsidRPr="005A5383" w:rsidRDefault="005A5383" w:rsidP="005A5383">
      <w:pPr>
        <w:tabs>
          <w:tab w:val="clear" w:pos="1134"/>
        </w:tabs>
        <w:kinsoku/>
        <w:autoSpaceDE/>
        <w:autoSpaceDN/>
        <w:ind w:firstLine="426"/>
        <w:textAlignment w:val="baseline"/>
        <w:rPr>
          <w:szCs w:val="24"/>
        </w:rPr>
      </w:pPr>
      <w:r w:rsidRPr="005A5383">
        <w:rPr>
          <w:b/>
          <w:i/>
          <w:caps/>
          <w:szCs w:val="24"/>
        </w:rPr>
        <w:t>ПОВРЕЖДЕНИЕ</w:t>
      </w:r>
      <w:r w:rsidRPr="005A5383">
        <w:rPr>
          <w:b/>
          <w:bCs/>
          <w:i/>
          <w:szCs w:val="24"/>
        </w:rPr>
        <w:t xml:space="preserve"> ТЕХНИЧЕСКИХ УСТРОЙСТВ</w:t>
      </w:r>
      <w:r w:rsidRPr="005A5383">
        <w:rPr>
          <w:i/>
          <w:szCs w:val="24"/>
        </w:rPr>
        <w:t xml:space="preserve"> – </w:t>
      </w:r>
      <w:r w:rsidRPr="005A5383">
        <w:rPr>
          <w:szCs w:val="24"/>
        </w:rPr>
        <w:t>утрата отдельной частью технического устройства или устройством целиком, применяемого на производственном объекте, способности обеспечивать его функциональное назначение.</w:t>
      </w:r>
    </w:p>
    <w:p w:rsidR="005A5383" w:rsidRPr="005A5383" w:rsidRDefault="005A5383" w:rsidP="005A5383">
      <w:pPr>
        <w:tabs>
          <w:tab w:val="clear" w:pos="1134"/>
        </w:tabs>
        <w:kinsoku/>
        <w:autoSpaceDE/>
        <w:autoSpaceDN/>
        <w:ind w:firstLine="426"/>
        <w:textAlignment w:val="baseline"/>
        <w:rPr>
          <w:szCs w:val="24"/>
        </w:rPr>
      </w:pPr>
      <w:r w:rsidRPr="005A5383">
        <w:rPr>
          <w:b/>
          <w:i/>
          <w:caps/>
          <w:szCs w:val="24"/>
        </w:rPr>
        <w:t>ПОЖАР</w:t>
      </w:r>
      <w:r w:rsidRPr="005A5383">
        <w:rPr>
          <w:b/>
          <w:bCs/>
          <w:szCs w:val="24"/>
        </w:rPr>
        <w:t xml:space="preserve"> </w:t>
      </w:r>
      <w:r w:rsidRPr="005A5383">
        <w:rPr>
          <w:szCs w:val="24"/>
        </w:rPr>
        <w:t>– неконтролируемое горение, причиняющее материальный ущерб, вред жизни и здоровью граждан, интересам общества и государства.</w:t>
      </w:r>
    </w:p>
    <w:p w:rsidR="005A5383" w:rsidRPr="005A5383" w:rsidRDefault="005A5383" w:rsidP="005A5383">
      <w:pPr>
        <w:tabs>
          <w:tab w:val="clear" w:pos="1134"/>
        </w:tabs>
        <w:kinsoku/>
        <w:autoSpaceDE/>
        <w:autoSpaceDN/>
        <w:ind w:firstLine="426"/>
        <w:textAlignment w:val="baseline"/>
        <w:rPr>
          <w:szCs w:val="24"/>
        </w:rPr>
      </w:pPr>
      <w:r w:rsidRPr="005A5383">
        <w:rPr>
          <w:b/>
          <w:bCs/>
          <w:i/>
          <w:szCs w:val="24"/>
        </w:rPr>
        <w:t>ДОРОЖНО-</w:t>
      </w:r>
      <w:r w:rsidRPr="005A5383">
        <w:rPr>
          <w:b/>
          <w:i/>
          <w:caps/>
          <w:szCs w:val="24"/>
        </w:rPr>
        <w:t>ТРАНСПОРТНОЕ</w:t>
      </w:r>
      <w:r w:rsidRPr="005A5383">
        <w:rPr>
          <w:b/>
          <w:bCs/>
          <w:i/>
          <w:szCs w:val="24"/>
        </w:rPr>
        <w:t xml:space="preserve"> ПРОИСШЕСТВИЕ (ДТП)</w:t>
      </w:r>
      <w:r w:rsidRPr="005A5383">
        <w:rPr>
          <w:iCs/>
          <w:szCs w:val="24"/>
        </w:rPr>
        <w:t xml:space="preserve"> –</w:t>
      </w:r>
      <w:r w:rsidRPr="005A5383">
        <w:rPr>
          <w:szCs w:val="24"/>
        </w:rPr>
        <w:t xml:space="preserve"> событие, возникшее в процессе движения по дороге транспортного средства и с его участием, при котором погибли или ранены люди, повреждены транспортные средства, грузы, сооружения, либо причинен иной материальный ущерб.</w:t>
      </w:r>
    </w:p>
    <w:p w:rsidR="005A5383" w:rsidRPr="005A5383" w:rsidRDefault="005A5383" w:rsidP="005A5383">
      <w:pPr>
        <w:tabs>
          <w:tab w:val="clear" w:pos="1134"/>
        </w:tabs>
        <w:kinsoku/>
        <w:autoSpaceDE/>
        <w:autoSpaceDN/>
        <w:ind w:firstLine="426"/>
        <w:textAlignment w:val="baseline"/>
        <w:rPr>
          <w:szCs w:val="24"/>
        </w:rPr>
      </w:pPr>
      <w:r w:rsidRPr="005A5383">
        <w:rPr>
          <w:b/>
          <w:i/>
          <w:caps/>
          <w:szCs w:val="24"/>
        </w:rPr>
        <w:t>Чрезвычайная ситуация (далее - ЧС)</w:t>
      </w:r>
      <w:r w:rsidRPr="005A5383">
        <w:rPr>
          <w:szCs w:val="24"/>
        </w:rPr>
        <w:t xml:space="preserve"> - это обстановка на определенной территории, сложившаяся в результате аварии, опасного природного явления, катастрофы, стихийного или иного бедствия, которые могут повлечь или повлекли за собой человеческие жертвы, ущерб здоровью людей или окружающей природной среде, значительные материальные потери и нарушение условий жизнедеятельности людей</w:t>
      </w:r>
    </w:p>
    <w:p w:rsidR="005A5383" w:rsidRPr="005A5383" w:rsidRDefault="005A5383" w:rsidP="005A5383">
      <w:pPr>
        <w:tabs>
          <w:tab w:val="clear" w:pos="1134"/>
        </w:tabs>
        <w:kinsoku/>
        <w:autoSpaceDE/>
        <w:autoSpaceDN/>
        <w:ind w:firstLine="426"/>
        <w:textAlignment w:val="baseline"/>
        <w:rPr>
          <w:szCs w:val="24"/>
        </w:rPr>
      </w:pPr>
      <w:r w:rsidRPr="005A5383">
        <w:rPr>
          <w:b/>
          <w:i/>
          <w:caps/>
          <w:szCs w:val="24"/>
        </w:rPr>
        <w:t>Предупреждение ЧС</w:t>
      </w:r>
      <w:r w:rsidRPr="005A5383">
        <w:rPr>
          <w:szCs w:val="24"/>
        </w:rPr>
        <w:t xml:space="preserve"> - это комплекс мероприятий, проводимых заблаговременно и направленных на максимально возможное уменьшение риска возникновения чрезвычайных ситуаций, а также на сохранение здоровья людей, снижение размеров ущерба окружающей природной среде и материальных потерь в случае их возникновения.</w:t>
      </w:r>
    </w:p>
    <w:p w:rsidR="005A5383" w:rsidRPr="005A5383" w:rsidRDefault="005A5383" w:rsidP="005A5383">
      <w:pPr>
        <w:tabs>
          <w:tab w:val="clear" w:pos="1134"/>
        </w:tabs>
        <w:kinsoku/>
        <w:autoSpaceDE/>
        <w:autoSpaceDN/>
        <w:ind w:firstLine="426"/>
        <w:textAlignment w:val="baseline"/>
        <w:rPr>
          <w:bCs/>
          <w:caps/>
          <w:snapToGrid w:val="0"/>
          <w:szCs w:val="24"/>
        </w:rPr>
      </w:pPr>
      <w:r w:rsidRPr="005A5383">
        <w:rPr>
          <w:b/>
          <w:i/>
          <w:szCs w:val="24"/>
        </w:rPr>
        <w:t xml:space="preserve">СМЕННЫЙ НАЧАЛЬНИК ПРОИЗВОДСТВА (ДАЛЕЕ - СПН) – </w:t>
      </w:r>
      <w:r w:rsidRPr="005A5383">
        <w:rPr>
          <w:szCs w:val="24"/>
        </w:rPr>
        <w:t>структурное подразделение, обеспечивающее оперативную работу по сбору, консолидации, передаче производственных показателей (иной информации) руководству предприятия.</w:t>
      </w:r>
    </w:p>
    <w:p w:rsidR="005A5383" w:rsidRPr="005A5383" w:rsidRDefault="005A5383" w:rsidP="005A5383">
      <w:pPr>
        <w:numPr>
          <w:ilvl w:val="0"/>
          <w:numId w:val="21"/>
        </w:numPr>
        <w:tabs>
          <w:tab w:val="clear" w:pos="1134"/>
          <w:tab w:val="left" w:pos="851"/>
        </w:tabs>
        <w:kinsoku/>
        <w:overflowPunct/>
        <w:autoSpaceDE/>
        <w:autoSpaceDN/>
        <w:spacing w:before="120" w:after="120" w:line="276" w:lineRule="auto"/>
        <w:ind w:firstLine="426"/>
        <w:jc w:val="left"/>
        <w:outlineLvl w:val="4"/>
        <w:rPr>
          <w:b/>
          <w:bCs/>
          <w:iCs/>
          <w:snapToGrid w:val="0"/>
          <w:szCs w:val="24"/>
          <w:lang w:val="en-US"/>
        </w:rPr>
      </w:pPr>
      <w:r w:rsidRPr="005A5383">
        <w:rPr>
          <w:b/>
          <w:i/>
          <w:szCs w:val="24"/>
        </w:rPr>
        <w:t>ОБОЗНАЧЕНИЯ</w:t>
      </w:r>
      <w:r w:rsidRPr="005A5383">
        <w:rPr>
          <w:b/>
          <w:bCs/>
          <w:iCs/>
          <w:snapToGrid w:val="0"/>
          <w:szCs w:val="24"/>
          <w:lang w:val="en-US"/>
        </w:rPr>
        <w:t xml:space="preserve"> И СОКРАЩЕНИЯ </w:t>
      </w:r>
    </w:p>
    <w:p w:rsidR="005A5383" w:rsidRPr="005A5383" w:rsidRDefault="005A5383" w:rsidP="005A5383">
      <w:pPr>
        <w:tabs>
          <w:tab w:val="clear" w:pos="1134"/>
        </w:tabs>
        <w:kinsoku/>
        <w:autoSpaceDE/>
        <w:autoSpaceDN/>
        <w:ind w:firstLine="426"/>
        <w:textAlignment w:val="baseline"/>
        <w:rPr>
          <w:szCs w:val="24"/>
        </w:rPr>
      </w:pPr>
      <w:r w:rsidRPr="005A5383">
        <w:rPr>
          <w:b/>
          <w:i/>
          <w:szCs w:val="24"/>
        </w:rPr>
        <w:t>ОБЩЕСТВО</w:t>
      </w:r>
      <w:r w:rsidRPr="005A5383">
        <w:rPr>
          <w:b/>
          <w:i/>
          <w:caps/>
          <w:szCs w:val="24"/>
        </w:rPr>
        <w:t xml:space="preserve"> </w:t>
      </w:r>
      <w:r w:rsidRPr="005A5383">
        <w:rPr>
          <w:szCs w:val="24"/>
        </w:rPr>
        <w:t>– ЗАО «ТЗС».</w:t>
      </w:r>
    </w:p>
    <w:p w:rsidR="005A5383" w:rsidRPr="005A5383" w:rsidRDefault="005A5383" w:rsidP="005A5383">
      <w:pPr>
        <w:tabs>
          <w:tab w:val="clear" w:pos="1134"/>
        </w:tabs>
        <w:kinsoku/>
        <w:autoSpaceDE/>
        <w:autoSpaceDN/>
        <w:ind w:firstLine="426"/>
        <w:textAlignment w:val="baseline"/>
        <w:rPr>
          <w:szCs w:val="24"/>
        </w:rPr>
      </w:pPr>
      <w:r w:rsidRPr="005A5383">
        <w:rPr>
          <w:b/>
          <w:i/>
          <w:caps/>
          <w:szCs w:val="24"/>
        </w:rPr>
        <w:t>ПБОТОС (ОТ, ПБ и ООС)</w:t>
      </w:r>
      <w:r w:rsidRPr="005A5383">
        <w:rPr>
          <w:szCs w:val="24"/>
        </w:rPr>
        <w:t xml:space="preserve"> – промышленная безопасность, охрана труда и окружающей среды, включая вопросы пожарной безопасности, предупреждения и реагирования на ЧС.</w:t>
      </w:r>
    </w:p>
    <w:p w:rsidR="005A5383" w:rsidRPr="005A5383" w:rsidRDefault="005A5383" w:rsidP="005A5383">
      <w:pPr>
        <w:tabs>
          <w:tab w:val="clear" w:pos="1134"/>
        </w:tabs>
        <w:kinsoku/>
        <w:autoSpaceDE/>
        <w:autoSpaceDN/>
        <w:ind w:firstLine="426"/>
        <w:textAlignment w:val="baseline"/>
        <w:rPr>
          <w:szCs w:val="24"/>
        </w:rPr>
      </w:pPr>
      <w:r w:rsidRPr="005A5383">
        <w:rPr>
          <w:b/>
          <w:i/>
          <w:caps/>
          <w:szCs w:val="24"/>
        </w:rPr>
        <w:t>ПЛА</w:t>
      </w:r>
      <w:r w:rsidRPr="005A5383">
        <w:rPr>
          <w:szCs w:val="24"/>
        </w:rPr>
        <w:t xml:space="preserve"> </w:t>
      </w:r>
      <w:r w:rsidRPr="005A5383">
        <w:rPr>
          <w:szCs w:val="24"/>
        </w:rPr>
        <w:tab/>
        <w:t>– план ликвидации аварий;</w:t>
      </w:r>
    </w:p>
    <w:p w:rsidR="005A5383" w:rsidRPr="005A5383" w:rsidRDefault="005A5383" w:rsidP="005A5383">
      <w:pPr>
        <w:tabs>
          <w:tab w:val="clear" w:pos="1134"/>
        </w:tabs>
        <w:kinsoku/>
        <w:autoSpaceDE/>
        <w:autoSpaceDN/>
        <w:ind w:firstLine="426"/>
        <w:textAlignment w:val="baseline"/>
        <w:rPr>
          <w:szCs w:val="24"/>
        </w:rPr>
      </w:pPr>
      <w:r w:rsidRPr="005A5383">
        <w:rPr>
          <w:b/>
          <w:i/>
          <w:caps/>
          <w:szCs w:val="24"/>
        </w:rPr>
        <w:t>ПЛАС</w:t>
      </w:r>
      <w:r w:rsidRPr="005A5383">
        <w:rPr>
          <w:szCs w:val="24"/>
        </w:rPr>
        <w:t xml:space="preserve"> </w:t>
      </w:r>
      <w:r w:rsidRPr="005A5383">
        <w:rPr>
          <w:szCs w:val="24"/>
        </w:rPr>
        <w:tab/>
        <w:t>– план ликвидации аварийных ситуаций;</w:t>
      </w:r>
    </w:p>
    <w:p w:rsidR="005A5383" w:rsidRPr="005A5383" w:rsidRDefault="005A5383" w:rsidP="005A5383">
      <w:pPr>
        <w:tabs>
          <w:tab w:val="clear" w:pos="1134"/>
        </w:tabs>
        <w:kinsoku/>
        <w:autoSpaceDE/>
        <w:autoSpaceDN/>
        <w:ind w:firstLine="426"/>
        <w:textAlignment w:val="baseline"/>
        <w:rPr>
          <w:szCs w:val="24"/>
        </w:rPr>
      </w:pPr>
      <w:r w:rsidRPr="005A5383">
        <w:rPr>
          <w:b/>
          <w:i/>
          <w:caps/>
          <w:szCs w:val="24"/>
        </w:rPr>
        <w:t>ИТР</w:t>
      </w:r>
      <w:r w:rsidRPr="005A5383">
        <w:rPr>
          <w:b/>
          <w:i/>
          <w:szCs w:val="24"/>
        </w:rPr>
        <w:tab/>
      </w:r>
      <w:r w:rsidRPr="005A5383">
        <w:rPr>
          <w:szCs w:val="24"/>
        </w:rPr>
        <w:t>– инженерно-технический работник;</w:t>
      </w:r>
    </w:p>
    <w:p w:rsidR="005A5383" w:rsidRPr="005A5383" w:rsidRDefault="005A5383" w:rsidP="005A5383">
      <w:pPr>
        <w:tabs>
          <w:tab w:val="clear" w:pos="1134"/>
        </w:tabs>
        <w:kinsoku/>
        <w:autoSpaceDE/>
        <w:autoSpaceDN/>
        <w:ind w:firstLine="426"/>
        <w:textAlignment w:val="baseline"/>
        <w:rPr>
          <w:szCs w:val="24"/>
        </w:rPr>
      </w:pPr>
      <w:r w:rsidRPr="005A5383">
        <w:rPr>
          <w:b/>
          <w:i/>
          <w:caps/>
          <w:szCs w:val="24"/>
        </w:rPr>
        <w:t>СИЗ</w:t>
      </w:r>
      <w:r w:rsidRPr="005A5383">
        <w:rPr>
          <w:szCs w:val="24"/>
        </w:rPr>
        <w:t xml:space="preserve"> </w:t>
      </w:r>
      <w:r w:rsidRPr="005A5383">
        <w:rPr>
          <w:szCs w:val="24"/>
        </w:rPr>
        <w:tab/>
        <w:t>– средства индивидуальной защиты;</w:t>
      </w:r>
    </w:p>
    <w:p w:rsidR="005A5383" w:rsidRPr="005A5383" w:rsidRDefault="005A5383" w:rsidP="005A5383">
      <w:pPr>
        <w:tabs>
          <w:tab w:val="clear" w:pos="1134"/>
        </w:tabs>
        <w:kinsoku/>
        <w:autoSpaceDE/>
        <w:autoSpaceDN/>
        <w:ind w:firstLine="426"/>
        <w:textAlignment w:val="baseline"/>
        <w:rPr>
          <w:szCs w:val="24"/>
        </w:rPr>
      </w:pPr>
      <w:r w:rsidRPr="005A5383">
        <w:rPr>
          <w:b/>
          <w:i/>
          <w:caps/>
          <w:szCs w:val="24"/>
        </w:rPr>
        <w:t>СМР</w:t>
      </w:r>
      <w:r w:rsidRPr="005A5383">
        <w:rPr>
          <w:b/>
          <w:i/>
          <w:szCs w:val="24"/>
        </w:rPr>
        <w:t xml:space="preserve"> (Строительно-монтажные работы) </w:t>
      </w:r>
      <w:r w:rsidRPr="005A5383">
        <w:rPr>
          <w:b/>
          <w:i/>
          <w:szCs w:val="24"/>
        </w:rPr>
        <w:tab/>
      </w:r>
      <w:r w:rsidRPr="005A5383">
        <w:rPr>
          <w:szCs w:val="24"/>
        </w:rPr>
        <w:t>– комплекс действий по строительству новых объектов (зданий, сооружений), ремонту и их реконструкции, а также монтажу и установке оборудования, технических устройств, средства индивидуальной защиты;</w:t>
      </w:r>
    </w:p>
    <w:p w:rsidR="005A5383" w:rsidRPr="005A5383" w:rsidRDefault="005A5383" w:rsidP="005A5383">
      <w:pPr>
        <w:tabs>
          <w:tab w:val="clear" w:pos="1134"/>
        </w:tabs>
        <w:kinsoku/>
        <w:autoSpaceDE/>
        <w:autoSpaceDN/>
        <w:ind w:firstLine="426"/>
        <w:textAlignment w:val="baseline"/>
        <w:rPr>
          <w:szCs w:val="24"/>
        </w:rPr>
      </w:pPr>
      <w:r w:rsidRPr="005A5383">
        <w:rPr>
          <w:b/>
          <w:i/>
          <w:caps/>
          <w:szCs w:val="24"/>
        </w:rPr>
        <w:t>ТО</w:t>
      </w:r>
      <w:r w:rsidRPr="005A5383">
        <w:rPr>
          <w:szCs w:val="24"/>
        </w:rPr>
        <w:t xml:space="preserve"> </w:t>
      </w:r>
      <w:r w:rsidRPr="005A5383">
        <w:rPr>
          <w:szCs w:val="24"/>
        </w:rPr>
        <w:tab/>
        <w:t>– технический осмотр;</w:t>
      </w:r>
    </w:p>
    <w:p w:rsidR="005A5383" w:rsidRPr="005A5383" w:rsidRDefault="005A5383" w:rsidP="005A5383">
      <w:pPr>
        <w:tabs>
          <w:tab w:val="clear" w:pos="1134"/>
        </w:tabs>
        <w:kinsoku/>
        <w:autoSpaceDE/>
        <w:autoSpaceDN/>
        <w:ind w:firstLine="426"/>
        <w:textAlignment w:val="baseline"/>
        <w:rPr>
          <w:szCs w:val="24"/>
        </w:rPr>
      </w:pPr>
      <w:r w:rsidRPr="005A5383">
        <w:rPr>
          <w:b/>
          <w:i/>
          <w:caps/>
          <w:szCs w:val="24"/>
        </w:rPr>
        <w:t>ДТП</w:t>
      </w:r>
      <w:r w:rsidRPr="005A5383">
        <w:rPr>
          <w:szCs w:val="24"/>
        </w:rPr>
        <w:t xml:space="preserve"> </w:t>
      </w:r>
      <w:r w:rsidRPr="005A5383">
        <w:rPr>
          <w:szCs w:val="24"/>
        </w:rPr>
        <w:tab/>
      </w:r>
      <w:r w:rsidRPr="005A5383">
        <w:rPr>
          <w:szCs w:val="24"/>
        </w:rPr>
        <w:tab/>
        <w:t>– дорожно-транспортное происшествие.</w:t>
      </w:r>
    </w:p>
    <w:p w:rsidR="005A5383" w:rsidRPr="005A5383" w:rsidRDefault="005A5383" w:rsidP="005A5383">
      <w:pPr>
        <w:numPr>
          <w:ilvl w:val="0"/>
          <w:numId w:val="21"/>
        </w:numPr>
        <w:tabs>
          <w:tab w:val="clear" w:pos="1134"/>
          <w:tab w:val="left" w:pos="851"/>
        </w:tabs>
        <w:kinsoku/>
        <w:overflowPunct/>
        <w:autoSpaceDE/>
        <w:autoSpaceDN/>
        <w:spacing w:before="120" w:after="120" w:line="276" w:lineRule="auto"/>
        <w:ind w:firstLine="426"/>
        <w:jc w:val="left"/>
        <w:outlineLvl w:val="4"/>
        <w:rPr>
          <w:b/>
          <w:bCs/>
          <w:iCs/>
          <w:snapToGrid w:val="0"/>
          <w:szCs w:val="24"/>
        </w:rPr>
      </w:pPr>
      <w:r w:rsidRPr="005A5383">
        <w:rPr>
          <w:b/>
          <w:i/>
          <w:szCs w:val="24"/>
        </w:rPr>
        <w:t>ОСНОВНЫЕ</w:t>
      </w:r>
      <w:r w:rsidRPr="005A5383">
        <w:rPr>
          <w:b/>
          <w:bCs/>
          <w:iCs/>
          <w:snapToGrid w:val="0"/>
          <w:szCs w:val="24"/>
        </w:rPr>
        <w:t xml:space="preserve"> ПОЛОЖЕНИЯ.</w:t>
      </w:r>
    </w:p>
    <w:p w:rsidR="005A5383" w:rsidRPr="005A5383" w:rsidRDefault="005A5383" w:rsidP="005A5383">
      <w:pPr>
        <w:tabs>
          <w:tab w:val="clear" w:pos="1134"/>
        </w:tabs>
        <w:kinsoku/>
        <w:overflowPunct/>
        <w:autoSpaceDE/>
        <w:autoSpaceDN/>
        <w:rPr>
          <w:szCs w:val="24"/>
        </w:rPr>
      </w:pPr>
      <w:r w:rsidRPr="005A5383">
        <w:rPr>
          <w:szCs w:val="24"/>
        </w:rPr>
        <w:t>Подрядчик обязан выполнять (оказывать), в соответствии с условиями договора, все работы (услуги) и поддерживать производственное оборудование в соответствии с действующими законодательными и правовыми актами, правилами и инструкциями по ПБОТОС Российской Федерации и по требованию Заказчика подтвердить свое соответствие (а также соответствие Субподрядчика) вышеназванным законодательным и правовым актам, правилам и инструкциям.</w:t>
      </w:r>
    </w:p>
    <w:p w:rsidR="005A5383" w:rsidRPr="005A5383" w:rsidRDefault="005A5383" w:rsidP="005A5383">
      <w:pPr>
        <w:tabs>
          <w:tab w:val="clear" w:pos="1134"/>
        </w:tabs>
        <w:kinsoku/>
        <w:overflowPunct/>
        <w:autoSpaceDE/>
        <w:autoSpaceDN/>
        <w:rPr>
          <w:szCs w:val="24"/>
        </w:rPr>
      </w:pPr>
      <w:r w:rsidRPr="005A5383">
        <w:rPr>
          <w:szCs w:val="24"/>
        </w:rPr>
        <w:t xml:space="preserve">По требованию Заказчика Подрядчик обязан продемонстрировать наличие у себя собственных систем управления ПБОТОС, которые не должны противоречить принципам Политики Общества в области промышленной безопасности, охраны труда и окружающей среды и другими локальными документами Заказчика (доведенными с данным договором). </w:t>
      </w:r>
    </w:p>
    <w:p w:rsidR="005A5383" w:rsidRPr="005A5383" w:rsidRDefault="005A5383" w:rsidP="005A5383">
      <w:pPr>
        <w:tabs>
          <w:tab w:val="clear" w:pos="1134"/>
        </w:tabs>
        <w:kinsoku/>
        <w:overflowPunct/>
        <w:autoSpaceDE/>
        <w:autoSpaceDN/>
        <w:rPr>
          <w:szCs w:val="24"/>
        </w:rPr>
      </w:pPr>
      <w:r w:rsidRPr="005A5383">
        <w:rPr>
          <w:szCs w:val="24"/>
        </w:rPr>
        <w:t>Заказчик оставляет за собой право проводить независимые аудиты и контрольные проверки соблюдения требований ПБОТОС на участках и объектах выполнения подрядных работ (оказания услуг).</w:t>
      </w:r>
    </w:p>
    <w:p w:rsidR="005A5383" w:rsidRPr="005A5383" w:rsidRDefault="005A5383" w:rsidP="005A5383">
      <w:pPr>
        <w:tabs>
          <w:tab w:val="clear" w:pos="1134"/>
        </w:tabs>
        <w:kinsoku/>
        <w:overflowPunct/>
        <w:autoSpaceDE/>
        <w:autoSpaceDN/>
        <w:rPr>
          <w:szCs w:val="24"/>
        </w:rPr>
      </w:pPr>
      <w:r w:rsidRPr="005A5383">
        <w:rPr>
          <w:szCs w:val="24"/>
        </w:rPr>
        <w:t>Такие аудиты и контрольные проверки могут проводиться как представителями Заказчика, так и специалистами сторонних организаций, одобренных Заказчиком. Основанием для проведения аудитов и контрольных проверок будут являться государственные требования по ПБОТОС, и локальные нормативные документы Заказчика. Подрядчик должен оказывать Заказчику всестороннее содействие в проведении таких проверок.</w:t>
      </w:r>
    </w:p>
    <w:p w:rsidR="005A5383" w:rsidRPr="005A5383" w:rsidRDefault="005A5383" w:rsidP="005A5383">
      <w:pPr>
        <w:tabs>
          <w:tab w:val="clear" w:pos="1134"/>
        </w:tabs>
        <w:kinsoku/>
        <w:overflowPunct/>
        <w:autoSpaceDE/>
        <w:autoSpaceDN/>
        <w:rPr>
          <w:szCs w:val="24"/>
        </w:rPr>
      </w:pPr>
      <w:r w:rsidRPr="005A5383">
        <w:rPr>
          <w:szCs w:val="24"/>
        </w:rPr>
        <w:t>Результаты аудитов и проверок будут предоставлены Подрядчику, который в свою очередь обязан устранить выявленные представителями Заказчика, нарушения Правил безопасности, условий договора, локальных документов Заказчика в области ПБОТОС, с последующим уведомлением Заказчика о проделанной работе согласно Акту аудита или контрольной проверки.</w:t>
      </w:r>
    </w:p>
    <w:p w:rsidR="005A5383" w:rsidRPr="005A5383" w:rsidRDefault="005A5383" w:rsidP="005A5383">
      <w:pPr>
        <w:tabs>
          <w:tab w:val="clear" w:pos="1134"/>
        </w:tabs>
        <w:kinsoku/>
        <w:overflowPunct/>
        <w:autoSpaceDE/>
        <w:autoSpaceDN/>
        <w:rPr>
          <w:szCs w:val="24"/>
        </w:rPr>
      </w:pPr>
      <w:r w:rsidRPr="005A5383">
        <w:rPr>
          <w:szCs w:val="24"/>
        </w:rPr>
        <w:t>Соблюдение настоящих Требований в области ПБОТОС не освобождает Подрядчика от ответственности по обеспечению необходимого уровня собственной безопасности, и не должно толковаться, как ограничивающее обязательства Подрядчика по поддержанию безопасной обстановки на объекте и безопасного уровня предоставления услуг.</w:t>
      </w:r>
    </w:p>
    <w:p w:rsidR="005A5383" w:rsidRPr="005A5383" w:rsidRDefault="005A5383" w:rsidP="005A5383">
      <w:pPr>
        <w:numPr>
          <w:ilvl w:val="1"/>
          <w:numId w:val="21"/>
        </w:numPr>
        <w:tabs>
          <w:tab w:val="clear" w:pos="1134"/>
          <w:tab w:val="left" w:pos="851"/>
        </w:tabs>
        <w:kinsoku/>
        <w:overflowPunct/>
        <w:autoSpaceDE/>
        <w:autoSpaceDN/>
        <w:spacing w:before="120" w:after="120" w:line="276" w:lineRule="auto"/>
        <w:ind w:firstLine="426"/>
        <w:jc w:val="left"/>
        <w:outlineLvl w:val="4"/>
        <w:rPr>
          <w:b/>
          <w:bCs/>
          <w:iCs/>
          <w:snapToGrid w:val="0"/>
          <w:szCs w:val="24"/>
        </w:rPr>
      </w:pPr>
      <w:r w:rsidRPr="005A5383">
        <w:rPr>
          <w:b/>
          <w:i/>
          <w:szCs w:val="24"/>
        </w:rPr>
        <w:t>ОСНОВНЫЕ</w:t>
      </w:r>
      <w:r w:rsidRPr="005A5383">
        <w:rPr>
          <w:b/>
          <w:bCs/>
          <w:iCs/>
          <w:snapToGrid w:val="0"/>
          <w:szCs w:val="24"/>
        </w:rPr>
        <w:t xml:space="preserve"> ОБЯЗАННОСТИ ПОДРЯДЧИКА</w:t>
      </w:r>
    </w:p>
    <w:p w:rsidR="005A5383" w:rsidRPr="005A5383" w:rsidRDefault="005A5383" w:rsidP="005A5383">
      <w:pPr>
        <w:numPr>
          <w:ilvl w:val="2"/>
          <w:numId w:val="21"/>
        </w:numPr>
        <w:tabs>
          <w:tab w:val="clear" w:pos="1134"/>
          <w:tab w:val="left" w:pos="1276"/>
        </w:tabs>
        <w:kinsoku/>
        <w:overflowPunct/>
        <w:autoSpaceDE/>
        <w:autoSpaceDN/>
        <w:spacing w:after="200" w:line="276" w:lineRule="auto"/>
        <w:ind w:firstLine="492"/>
        <w:jc w:val="left"/>
        <w:rPr>
          <w:szCs w:val="24"/>
        </w:rPr>
      </w:pPr>
      <w:r w:rsidRPr="005A5383">
        <w:rPr>
          <w:szCs w:val="24"/>
        </w:rPr>
        <w:t>Подрядчик должен осуществлять свою деятельность только при наличии всех предусмотренных законодательством разрешительных документов (лицензий, сертификатов, согласований и т.п.), выдаваемых уполномоченными государственными органами.</w:t>
      </w:r>
    </w:p>
    <w:p w:rsidR="005A5383" w:rsidRPr="005A5383" w:rsidRDefault="005A5383" w:rsidP="005A5383">
      <w:pPr>
        <w:numPr>
          <w:ilvl w:val="2"/>
          <w:numId w:val="21"/>
        </w:numPr>
        <w:tabs>
          <w:tab w:val="clear" w:pos="1134"/>
          <w:tab w:val="left" w:pos="1276"/>
        </w:tabs>
        <w:kinsoku/>
        <w:overflowPunct/>
        <w:autoSpaceDE/>
        <w:autoSpaceDN/>
        <w:spacing w:after="200" w:line="276" w:lineRule="auto"/>
        <w:ind w:firstLine="492"/>
        <w:jc w:val="left"/>
        <w:rPr>
          <w:szCs w:val="24"/>
        </w:rPr>
      </w:pPr>
      <w:r w:rsidRPr="005A5383">
        <w:rPr>
          <w:szCs w:val="24"/>
        </w:rPr>
        <w:t>В случае невыполнения (нарушения) Подрядчиком действующего законодательства в области недропользования, ПБОТОС, а также если в действиях Подрядчика усматривается угроза возникновения аварии, инцидента, несчастного случая, пожара, ДТП, причинения ущерба имуществу Заказчика и окружающей среде, представители Заказчика вправе приостановить работу Подрядчика с записью в журнале учета представлений о приостановке работы объекта (отдельного производства), производственного участка, здания, сооружения, помещения, технологического оборудования, агрегата, электрооборудования участка электросети и проведения отдельного вида работ и подачей уведомления (акта) о приостановке работ руководителю участка или организации с указанием причин и времени остановки, данных ответственного представителя Заказчика – ф. и. о., должности.</w:t>
      </w:r>
    </w:p>
    <w:p w:rsidR="005A5383" w:rsidRPr="005A5383" w:rsidRDefault="005A5383" w:rsidP="005A5383">
      <w:pPr>
        <w:numPr>
          <w:ilvl w:val="2"/>
          <w:numId w:val="21"/>
        </w:numPr>
        <w:tabs>
          <w:tab w:val="clear" w:pos="1134"/>
          <w:tab w:val="left" w:pos="1276"/>
        </w:tabs>
        <w:kinsoku/>
        <w:overflowPunct/>
        <w:autoSpaceDE/>
        <w:autoSpaceDN/>
        <w:spacing w:after="200" w:line="276" w:lineRule="auto"/>
        <w:ind w:firstLine="492"/>
        <w:jc w:val="left"/>
        <w:rPr>
          <w:szCs w:val="24"/>
        </w:rPr>
      </w:pPr>
      <w:r w:rsidRPr="005A5383">
        <w:rPr>
          <w:szCs w:val="24"/>
        </w:rPr>
        <w:t>Перед началом производства СМР (в случае их проведения) Подрядчик обязан предоставить Заказчику список должностных лиц, отвечающих за вопросы ПБОТОС с описанием их полномочий, обязанностей и зон ответственности, (в том числе копии приказов о назначении лиц, ответственных за подготовку мест производства работ повышенной опасности и непосредственно производство работ повышенной опасности (в случае их проведения), а также иных приказов о назначении лиц, ответственных за безопасное производство работ, содержание оборудования, сооружений, технических устройств в исправном состоянии, за безопасную их эксплуатацию, о назначении ответственных по обращению с отходами производства и потребления и других, регламентированных нормами и правилами по ПБОТОС, копии протоколов и удостоверений, подтверждающих аттестацию (проверку знаний) ответственных лиц по ПБОТОС), списком контактных телефонов.</w:t>
      </w:r>
    </w:p>
    <w:p w:rsidR="005A5383" w:rsidRPr="005A5383" w:rsidRDefault="005A5383" w:rsidP="005A5383">
      <w:pPr>
        <w:numPr>
          <w:ilvl w:val="2"/>
          <w:numId w:val="21"/>
        </w:numPr>
        <w:tabs>
          <w:tab w:val="clear" w:pos="1134"/>
          <w:tab w:val="left" w:pos="1276"/>
        </w:tabs>
        <w:kinsoku/>
        <w:overflowPunct/>
        <w:autoSpaceDE/>
        <w:autoSpaceDN/>
        <w:spacing w:after="200" w:line="276" w:lineRule="auto"/>
        <w:ind w:firstLine="492"/>
        <w:jc w:val="left"/>
        <w:rPr>
          <w:szCs w:val="24"/>
        </w:rPr>
      </w:pPr>
      <w:r w:rsidRPr="005A5383">
        <w:rPr>
          <w:szCs w:val="24"/>
        </w:rPr>
        <w:t>Подрядчик несет полную ответственность за соблюдение требований ПБОТОС со стороны субподрядчиков, а также иных работников, нанятых Подрядчиком для выполнения договора (контракта). В случае привлечения субподрядных организаций Подрядчик письменно уведомляет об этом Заказчика.</w:t>
      </w:r>
    </w:p>
    <w:p w:rsidR="005A5383" w:rsidRPr="005A5383" w:rsidRDefault="005A5383" w:rsidP="005A5383">
      <w:pPr>
        <w:numPr>
          <w:ilvl w:val="2"/>
          <w:numId w:val="21"/>
        </w:numPr>
        <w:tabs>
          <w:tab w:val="clear" w:pos="1134"/>
          <w:tab w:val="left" w:pos="1276"/>
        </w:tabs>
        <w:kinsoku/>
        <w:overflowPunct/>
        <w:autoSpaceDE/>
        <w:autoSpaceDN/>
        <w:spacing w:after="200" w:line="276" w:lineRule="auto"/>
        <w:ind w:firstLine="492"/>
        <w:jc w:val="left"/>
        <w:rPr>
          <w:szCs w:val="24"/>
        </w:rPr>
      </w:pPr>
      <w:r w:rsidRPr="005A5383">
        <w:rPr>
          <w:szCs w:val="24"/>
        </w:rPr>
        <w:t xml:space="preserve">Нарушение Подрядчиком (субподрядчиком), как государственных требований по ПБОТОС, так и локальных документов Заказчика будет рассматриваться, как серьезное нарушение или невыполнение условий договора и дает право Заказчику взыскать с Подрядчика штраф в размере 50 тыс. руб. </w:t>
      </w:r>
    </w:p>
    <w:p w:rsidR="005A5383" w:rsidRPr="005A5383" w:rsidRDefault="005A5383" w:rsidP="005A5383">
      <w:pPr>
        <w:numPr>
          <w:ilvl w:val="2"/>
          <w:numId w:val="21"/>
        </w:numPr>
        <w:tabs>
          <w:tab w:val="clear" w:pos="1134"/>
          <w:tab w:val="left" w:pos="1276"/>
        </w:tabs>
        <w:kinsoku/>
        <w:overflowPunct/>
        <w:autoSpaceDE/>
        <w:autoSpaceDN/>
        <w:spacing w:after="200" w:line="276" w:lineRule="auto"/>
        <w:ind w:firstLine="492"/>
        <w:jc w:val="left"/>
        <w:rPr>
          <w:szCs w:val="24"/>
        </w:rPr>
      </w:pPr>
      <w:r w:rsidRPr="005A5383">
        <w:rPr>
          <w:szCs w:val="24"/>
        </w:rPr>
        <w:t>Подрядчик несет ответственность за нарушение и повреждение коммуникаций Заказчика (линии электропередач, трубопроводов, и другого технологического оборудования), явившихся следствием, как прямого действия, так некачественного выполнения работ (оказанию услуг) по обслуживанию, ремонту, наладке, строительству Подрядчиком. В случае повреждения (выхода из строя) линий электропередач, трубопроводов и других коммуникаций или объектов Заказчика, остановки работоспособности оборудования, невозможности осуществления деятельности персоналом Заказчика по вине Подрядчика, а также установления факта незаконной утилизации или захоронения отходов производства и потребления, негативного воздействия на окружающую среду, Подрядчик компенсирует Заказчику понесенные ущерб и упущенную выгоду Заказчика на основании двухстороннего акта и соответствующей претензии. Кроме того, при установлении факта перечисленных повреждений, остановки работоспособности оборудования Заказчика, невозможности осуществления деятельности персоналом Заказчика, незаконной утилизации либо захоронений отходов производства и потребления, пожара (порче имущества Заказчика), аварии или инцидента (на оборудовании или сооружениях Заказчика), несчастного случая (</w:t>
      </w:r>
      <w:proofErr w:type="spellStart"/>
      <w:r w:rsidRPr="005A5383">
        <w:rPr>
          <w:szCs w:val="24"/>
        </w:rPr>
        <w:t>травмирования</w:t>
      </w:r>
      <w:proofErr w:type="spellEnd"/>
      <w:r w:rsidRPr="005A5383">
        <w:rPr>
          <w:szCs w:val="24"/>
        </w:rPr>
        <w:t xml:space="preserve"> персонала Заказчика), допущенных по вине Подрядчика, Заказчик имеет право взыскать с него штраф в размере 100 тыс. руб. При этом ущерб, нанесенный Заказчику, взыскивается с Подрядчика в пятикратном размере. В случае допущения названных ситуаций Субподрядчиком штраф, ущерб (в пятикратном размере) и упущенную выгоду уплачивает (возмещает) Подрядчик. </w:t>
      </w:r>
    </w:p>
    <w:p w:rsidR="005A5383" w:rsidRPr="005A5383" w:rsidRDefault="005A5383" w:rsidP="005A5383">
      <w:pPr>
        <w:numPr>
          <w:ilvl w:val="2"/>
          <w:numId w:val="21"/>
        </w:numPr>
        <w:tabs>
          <w:tab w:val="clear" w:pos="1134"/>
          <w:tab w:val="left" w:pos="1276"/>
        </w:tabs>
        <w:kinsoku/>
        <w:overflowPunct/>
        <w:autoSpaceDE/>
        <w:autoSpaceDN/>
        <w:spacing w:after="200" w:line="276" w:lineRule="auto"/>
        <w:ind w:firstLine="492"/>
        <w:jc w:val="left"/>
        <w:rPr>
          <w:szCs w:val="24"/>
        </w:rPr>
      </w:pPr>
      <w:r w:rsidRPr="005A5383">
        <w:rPr>
          <w:szCs w:val="24"/>
        </w:rPr>
        <w:t>Подрядчик несет ответственность за обучение (</w:t>
      </w:r>
      <w:proofErr w:type="spellStart"/>
      <w:r w:rsidRPr="005A5383">
        <w:rPr>
          <w:szCs w:val="24"/>
        </w:rPr>
        <w:t>предаттестационную</w:t>
      </w:r>
      <w:proofErr w:type="spellEnd"/>
      <w:r w:rsidRPr="005A5383">
        <w:rPr>
          <w:szCs w:val="24"/>
        </w:rPr>
        <w:t xml:space="preserve"> подготовку; аттестацию, проверку знаний) в области ПБОТОС в соответствии с требованиями Государственных норм и правил, собственных работников и привлечение квалифицированных, обученных и аттестованных работников субподрядчика. Обучение может выполняться также Заказчиком, если речь идет о локальных нормативных документах Заказчика.</w:t>
      </w:r>
    </w:p>
    <w:p w:rsidR="005A5383" w:rsidRPr="005A5383" w:rsidRDefault="005A5383" w:rsidP="005A5383">
      <w:pPr>
        <w:numPr>
          <w:ilvl w:val="2"/>
          <w:numId w:val="21"/>
        </w:numPr>
        <w:tabs>
          <w:tab w:val="clear" w:pos="1134"/>
          <w:tab w:val="left" w:pos="1276"/>
        </w:tabs>
        <w:kinsoku/>
        <w:overflowPunct/>
        <w:autoSpaceDE/>
        <w:autoSpaceDN/>
        <w:spacing w:after="200" w:line="276" w:lineRule="auto"/>
        <w:ind w:firstLine="492"/>
        <w:jc w:val="left"/>
        <w:rPr>
          <w:szCs w:val="24"/>
        </w:rPr>
      </w:pPr>
      <w:r w:rsidRPr="005A5383">
        <w:rPr>
          <w:szCs w:val="24"/>
        </w:rPr>
        <w:t>Подрядчик несет ответственность за то, чтобы все оборудование, используемое на рабочих площадках Подрядчика и Субподрядчика (в случае его применения), имели надлежащие сертификаты, разрешения или лицензии, паспорта, инструкции (руководства) по эксплуатации в соответствии со стандартами и нормами Российской Федерации. Копии таких документов должны предоставляться представителям Заказчика по первому требованию.</w:t>
      </w:r>
    </w:p>
    <w:p w:rsidR="005A5383" w:rsidRPr="005A5383" w:rsidRDefault="005A5383" w:rsidP="005A5383">
      <w:pPr>
        <w:tabs>
          <w:tab w:val="clear" w:pos="1134"/>
        </w:tabs>
        <w:kinsoku/>
        <w:overflowPunct/>
        <w:autoSpaceDE/>
        <w:autoSpaceDN/>
        <w:rPr>
          <w:szCs w:val="24"/>
        </w:rPr>
      </w:pPr>
      <w:r w:rsidRPr="005A5383">
        <w:rPr>
          <w:szCs w:val="24"/>
        </w:rPr>
        <w:t>При представлении Заказчиком услуг по водопотреблению и водоотведению на хозяйственно-бытовые и производственные нужды Подрядчика, Подрядчик обязан производить оплату услуг согласно тарифам, утвержденным Региональной Энергетической Комиссией (РЭК) (если иное не оговорено заключаемым договором).</w:t>
      </w:r>
    </w:p>
    <w:p w:rsidR="005A5383" w:rsidRPr="005A5383" w:rsidRDefault="005A5383" w:rsidP="005A5383">
      <w:pPr>
        <w:tabs>
          <w:tab w:val="clear" w:pos="1134"/>
        </w:tabs>
        <w:kinsoku/>
        <w:overflowPunct/>
        <w:autoSpaceDE/>
        <w:autoSpaceDN/>
        <w:rPr>
          <w:szCs w:val="24"/>
        </w:rPr>
      </w:pPr>
      <w:r w:rsidRPr="005A5383">
        <w:rPr>
          <w:szCs w:val="24"/>
        </w:rPr>
        <w:t xml:space="preserve">При необходимости подключения электроэнергии для нужд Подрядчика, а также отключения после окончания работ (оказания услуг) Подрядчик обязан согласовать с Заказчиком места подключения, количество требуемой для производства работ (оказания услуг) электроэнергии. </w:t>
      </w:r>
    </w:p>
    <w:p w:rsidR="005A5383" w:rsidRPr="005A5383" w:rsidRDefault="005A5383" w:rsidP="005A5383">
      <w:pPr>
        <w:numPr>
          <w:ilvl w:val="2"/>
          <w:numId w:val="21"/>
        </w:numPr>
        <w:tabs>
          <w:tab w:val="clear" w:pos="1134"/>
          <w:tab w:val="left" w:pos="1276"/>
        </w:tabs>
        <w:kinsoku/>
        <w:overflowPunct/>
        <w:autoSpaceDE/>
        <w:autoSpaceDN/>
        <w:spacing w:after="200" w:line="276" w:lineRule="auto"/>
        <w:ind w:firstLine="492"/>
        <w:jc w:val="left"/>
        <w:rPr>
          <w:szCs w:val="24"/>
        </w:rPr>
      </w:pPr>
      <w:r w:rsidRPr="005A5383">
        <w:rPr>
          <w:szCs w:val="24"/>
        </w:rPr>
        <w:t>Подрядчик на время выполнения СМР на производственных объектах Заказчика обязан обеспечить производственный контроль за соблюдением требований промышленной и пожарной безопасности, охраны труда, норм и правил природоохранного законодательства в соответствии с:</w:t>
      </w:r>
    </w:p>
    <w:p w:rsidR="005A5383" w:rsidRPr="005A5383" w:rsidRDefault="005A5383" w:rsidP="005A5383">
      <w:pPr>
        <w:numPr>
          <w:ilvl w:val="0"/>
          <w:numId w:val="22"/>
        </w:numPr>
        <w:tabs>
          <w:tab w:val="clear" w:pos="1134"/>
          <w:tab w:val="left" w:pos="993"/>
        </w:tabs>
        <w:kinsoku/>
        <w:overflowPunct/>
        <w:autoSpaceDE/>
        <w:autoSpaceDN/>
        <w:spacing w:after="200" w:line="276" w:lineRule="auto"/>
        <w:jc w:val="left"/>
        <w:rPr>
          <w:szCs w:val="24"/>
        </w:rPr>
      </w:pPr>
      <w:r w:rsidRPr="005A5383">
        <w:rPr>
          <w:szCs w:val="24"/>
        </w:rPr>
        <w:t>Трудовым кодексом РФ от 30.12.2001 №197-ФЗ;</w:t>
      </w:r>
    </w:p>
    <w:p w:rsidR="005A5383" w:rsidRPr="005A5383" w:rsidRDefault="005A5383" w:rsidP="005A5383">
      <w:pPr>
        <w:numPr>
          <w:ilvl w:val="0"/>
          <w:numId w:val="22"/>
        </w:numPr>
        <w:tabs>
          <w:tab w:val="clear" w:pos="1134"/>
          <w:tab w:val="left" w:pos="993"/>
        </w:tabs>
        <w:kinsoku/>
        <w:overflowPunct/>
        <w:autoSpaceDE/>
        <w:autoSpaceDN/>
        <w:spacing w:after="200" w:line="276" w:lineRule="auto"/>
        <w:jc w:val="left"/>
        <w:rPr>
          <w:szCs w:val="24"/>
        </w:rPr>
      </w:pPr>
      <w:r w:rsidRPr="005A5383">
        <w:rPr>
          <w:szCs w:val="24"/>
        </w:rPr>
        <w:t>Федеральным законом от 21.07.1997г. № 116 «О промышленной безопасности опасных производственных объектов»;</w:t>
      </w:r>
    </w:p>
    <w:p w:rsidR="005A5383" w:rsidRPr="005A5383" w:rsidRDefault="005A5383" w:rsidP="005A5383">
      <w:pPr>
        <w:numPr>
          <w:ilvl w:val="0"/>
          <w:numId w:val="22"/>
        </w:numPr>
        <w:tabs>
          <w:tab w:val="clear" w:pos="1134"/>
          <w:tab w:val="left" w:pos="993"/>
        </w:tabs>
        <w:kinsoku/>
        <w:overflowPunct/>
        <w:autoSpaceDE/>
        <w:autoSpaceDN/>
        <w:spacing w:after="200" w:line="276" w:lineRule="auto"/>
        <w:jc w:val="left"/>
        <w:rPr>
          <w:szCs w:val="24"/>
        </w:rPr>
      </w:pPr>
      <w:r w:rsidRPr="005A5383">
        <w:rPr>
          <w:szCs w:val="24"/>
        </w:rPr>
        <w:t>Федеральным законом от 10.01.02г. №7 «Об охране окружающей среды»;</w:t>
      </w:r>
    </w:p>
    <w:p w:rsidR="005A5383" w:rsidRPr="005A5383" w:rsidRDefault="005A5383" w:rsidP="005A5383">
      <w:pPr>
        <w:numPr>
          <w:ilvl w:val="0"/>
          <w:numId w:val="22"/>
        </w:numPr>
        <w:tabs>
          <w:tab w:val="clear" w:pos="1134"/>
          <w:tab w:val="left" w:pos="993"/>
        </w:tabs>
        <w:kinsoku/>
        <w:overflowPunct/>
        <w:autoSpaceDE/>
        <w:autoSpaceDN/>
        <w:spacing w:after="200" w:line="276" w:lineRule="auto"/>
        <w:jc w:val="left"/>
        <w:rPr>
          <w:szCs w:val="24"/>
        </w:rPr>
      </w:pPr>
      <w:r w:rsidRPr="005A5383">
        <w:rPr>
          <w:szCs w:val="24"/>
        </w:rPr>
        <w:t>Федеральным законом от 21.12.1994г. № 69-ФЗ «О пожарной безопасности»;</w:t>
      </w:r>
    </w:p>
    <w:p w:rsidR="005A5383" w:rsidRPr="005A5383" w:rsidRDefault="005A5383" w:rsidP="005A5383">
      <w:pPr>
        <w:numPr>
          <w:ilvl w:val="0"/>
          <w:numId w:val="22"/>
        </w:numPr>
        <w:tabs>
          <w:tab w:val="clear" w:pos="1134"/>
          <w:tab w:val="left" w:pos="993"/>
        </w:tabs>
        <w:kinsoku/>
        <w:overflowPunct/>
        <w:autoSpaceDE/>
        <w:autoSpaceDN/>
        <w:spacing w:after="200" w:line="276" w:lineRule="auto"/>
        <w:jc w:val="left"/>
        <w:rPr>
          <w:szCs w:val="24"/>
        </w:rPr>
      </w:pPr>
      <w:r w:rsidRPr="005A5383">
        <w:rPr>
          <w:szCs w:val="24"/>
        </w:rPr>
        <w:t>Федеральным законом от 22.07.2008 № 123-ФЗ «Технический регламент о требованиях пожарной безопасности»;</w:t>
      </w:r>
    </w:p>
    <w:p w:rsidR="005A5383" w:rsidRPr="005A5383" w:rsidRDefault="005A5383" w:rsidP="005A5383">
      <w:pPr>
        <w:numPr>
          <w:ilvl w:val="0"/>
          <w:numId w:val="22"/>
        </w:numPr>
        <w:tabs>
          <w:tab w:val="clear" w:pos="1134"/>
          <w:tab w:val="left" w:pos="993"/>
        </w:tabs>
        <w:kinsoku/>
        <w:overflowPunct/>
        <w:autoSpaceDE/>
        <w:autoSpaceDN/>
        <w:spacing w:after="200" w:line="276" w:lineRule="auto"/>
        <w:jc w:val="left"/>
        <w:rPr>
          <w:szCs w:val="24"/>
        </w:rPr>
      </w:pPr>
      <w:r w:rsidRPr="005A5383">
        <w:rPr>
          <w:szCs w:val="24"/>
        </w:rPr>
        <w:t>«Правилами организации и осуществления производственного контроля за соблюдением требований промышленной безопасности на опасном производственном объекте», утвержденными Постановлением Правительства РФ от 10.03.1999 г. № 263;</w:t>
      </w:r>
    </w:p>
    <w:p w:rsidR="005A5383" w:rsidRPr="005A5383" w:rsidRDefault="005A5383" w:rsidP="005A5383">
      <w:pPr>
        <w:numPr>
          <w:ilvl w:val="0"/>
          <w:numId w:val="22"/>
        </w:numPr>
        <w:tabs>
          <w:tab w:val="clear" w:pos="1134"/>
          <w:tab w:val="left" w:pos="993"/>
        </w:tabs>
        <w:kinsoku/>
        <w:overflowPunct/>
        <w:autoSpaceDE/>
        <w:autoSpaceDN/>
        <w:spacing w:after="200" w:line="276" w:lineRule="auto"/>
        <w:jc w:val="left"/>
        <w:rPr>
          <w:szCs w:val="24"/>
        </w:rPr>
      </w:pPr>
      <w:r w:rsidRPr="005A5383">
        <w:rPr>
          <w:szCs w:val="24"/>
        </w:rPr>
        <w:t>«Правилами противопожарного режима в Российской Федерации», утвержденными Постановлением Правительства РФ от 25.04.2012 № 390.</w:t>
      </w:r>
    </w:p>
    <w:p w:rsidR="005A5383" w:rsidRPr="005A5383" w:rsidRDefault="005A5383" w:rsidP="005A5383">
      <w:pPr>
        <w:numPr>
          <w:ilvl w:val="2"/>
          <w:numId w:val="21"/>
        </w:numPr>
        <w:tabs>
          <w:tab w:val="clear" w:pos="1134"/>
          <w:tab w:val="left" w:pos="1276"/>
        </w:tabs>
        <w:kinsoku/>
        <w:overflowPunct/>
        <w:autoSpaceDE/>
        <w:autoSpaceDN/>
        <w:spacing w:after="200" w:line="276" w:lineRule="auto"/>
        <w:ind w:firstLine="492"/>
        <w:jc w:val="left"/>
        <w:rPr>
          <w:szCs w:val="24"/>
        </w:rPr>
      </w:pPr>
      <w:r w:rsidRPr="005A5383">
        <w:rPr>
          <w:szCs w:val="24"/>
        </w:rPr>
        <w:t>Подрядчик (вне зависимости от рода выполняемой работы (оказываемых услуг)) обязан немедленно передавать информацию Заказчику об обнаруженных им в производственной среде Заказчика фактах отказов, аварий, инцидентов на трубопроводах, оборудовании, сооружениях, машинах и механизмах, разливах нефтепродуктов.</w:t>
      </w:r>
    </w:p>
    <w:p w:rsidR="005A5383" w:rsidRPr="005A5383" w:rsidRDefault="005A5383" w:rsidP="005A5383">
      <w:pPr>
        <w:tabs>
          <w:tab w:val="clear" w:pos="1134"/>
        </w:tabs>
        <w:kinsoku/>
        <w:overflowPunct/>
        <w:autoSpaceDE/>
        <w:autoSpaceDN/>
        <w:rPr>
          <w:szCs w:val="24"/>
        </w:rPr>
      </w:pPr>
      <w:r w:rsidRPr="005A5383">
        <w:rPr>
          <w:szCs w:val="24"/>
        </w:rPr>
        <w:t>При производстве огневых или газоопасных работ (на действующем объекте Заказчика) Подрядчик обязан выполнять требования государственных нормативных актов и разработанных Заказчиком на эти виды работ инструкций. При производстве указанного вида работ на объектах Заказчика не переданных Подрядчику, наряд-допуск утверждается Заказчиком, ответственным за организацию и подготовку места работ назначается работник Заказчика.</w:t>
      </w:r>
    </w:p>
    <w:p w:rsidR="005A5383" w:rsidRPr="005A5383" w:rsidRDefault="005A5383" w:rsidP="005A5383">
      <w:pPr>
        <w:tabs>
          <w:tab w:val="clear" w:pos="1134"/>
        </w:tabs>
        <w:kinsoku/>
        <w:overflowPunct/>
        <w:autoSpaceDE/>
        <w:autoSpaceDN/>
        <w:rPr>
          <w:szCs w:val="24"/>
        </w:rPr>
      </w:pPr>
      <w:r w:rsidRPr="005A5383">
        <w:rPr>
          <w:szCs w:val="24"/>
        </w:rPr>
        <w:t>В случае производства огневых и газоопасных работ вне объекта Заказчика или в месте, где не требуется подготовка рабочего места со стороны Заказчика, Подрядчик обязан руководствоваться требованиями государственных и своих локальных нормативных актов, регулирующих безопасное ведение данных работ. Утверждение наряда-допуска в данном случае является ответственностью Подрядчика.</w:t>
      </w:r>
    </w:p>
    <w:p w:rsidR="005A5383" w:rsidRPr="005A5383" w:rsidRDefault="005A5383" w:rsidP="005A5383">
      <w:pPr>
        <w:tabs>
          <w:tab w:val="clear" w:pos="1134"/>
        </w:tabs>
        <w:kinsoku/>
        <w:overflowPunct/>
        <w:autoSpaceDE/>
        <w:autoSpaceDN/>
        <w:rPr>
          <w:szCs w:val="24"/>
        </w:rPr>
      </w:pPr>
      <w:r w:rsidRPr="005A5383">
        <w:rPr>
          <w:szCs w:val="24"/>
        </w:rPr>
        <w:t>Производство работ повышенной опасности (в случае их проведения) Подрядчиком в соответствие с Перечнем работ повышенной опасности, разработанным Заказчиком, проводится после оформления наряда-допуска с приложением необходимой документации (планов, схем, мероприятий и др.), указанной в инструкциях по ведению данных работ. При наличии у Подрядчика более полного Перечня работ повышенной опасности Подрядчик официально уведомляет об этом Заказчика. В случае отнесения работы в Перечне Подрядчика/Заказчика к работам, проводимым без наряда-допуска и аналогичной работы в Перечне Заказчика/Подрядчика к работам, на которые оформляется наряд-допуск, выбирается последнее (с оформлением наряда-допуска).</w:t>
      </w:r>
    </w:p>
    <w:p w:rsidR="005A5383" w:rsidRPr="005A5383" w:rsidRDefault="005A5383" w:rsidP="005A5383">
      <w:pPr>
        <w:numPr>
          <w:ilvl w:val="2"/>
          <w:numId w:val="21"/>
        </w:numPr>
        <w:tabs>
          <w:tab w:val="clear" w:pos="1134"/>
          <w:tab w:val="left" w:pos="1276"/>
        </w:tabs>
        <w:kinsoku/>
        <w:overflowPunct/>
        <w:autoSpaceDE/>
        <w:autoSpaceDN/>
        <w:spacing w:after="200" w:line="276" w:lineRule="auto"/>
        <w:ind w:firstLine="492"/>
        <w:jc w:val="left"/>
        <w:rPr>
          <w:szCs w:val="24"/>
        </w:rPr>
      </w:pPr>
      <w:r w:rsidRPr="005A5383">
        <w:rPr>
          <w:szCs w:val="24"/>
        </w:rPr>
        <w:t>О всех происшествиях в производственной среде Подрядчика, Подрядчик обязан незамедлительно сообщать по телефону (либо другим доступным способом), а затем в письменной форме ответственному за договор со стороны Заказчика. Любой факт сокрытия происшествия будет рассматриваться как серьезное нарушение или невыполнение условий договора и может явиться основанием предъявления Заказчиком штрафа в размере 100 тыс. руб.</w:t>
      </w:r>
    </w:p>
    <w:p w:rsidR="005A5383" w:rsidRPr="005A5383" w:rsidRDefault="005A5383" w:rsidP="005A5383">
      <w:pPr>
        <w:numPr>
          <w:ilvl w:val="2"/>
          <w:numId w:val="21"/>
        </w:numPr>
        <w:tabs>
          <w:tab w:val="clear" w:pos="1134"/>
          <w:tab w:val="left" w:pos="1276"/>
        </w:tabs>
        <w:kinsoku/>
        <w:overflowPunct/>
        <w:autoSpaceDE/>
        <w:autoSpaceDN/>
        <w:spacing w:after="200" w:line="276" w:lineRule="auto"/>
        <w:ind w:firstLine="492"/>
        <w:jc w:val="left"/>
        <w:rPr>
          <w:szCs w:val="24"/>
        </w:rPr>
      </w:pPr>
      <w:r w:rsidRPr="005A5383">
        <w:rPr>
          <w:szCs w:val="24"/>
        </w:rPr>
        <w:t>В случае происшествия у Подрядчика, Подрядчик в обязательном порядке создает комиссию по его расследованию. При несчастном случае, произошедшем с работником Подрядчика, расследование проводится в соответствии с Трудовым кодексом РФ и Положением об особенностях расследования несчастных случаев на производстве в отдельных отраслях и организациях. По итогам расследования Подрядчик представляет Заказчику материалы расследования происшествий. По требованию Заказчика Подрядчик должен расследовать все происшествия, имевшее место при выполнении им работ (оказании услуг), если, по мнению Заказчика, результаты расследования могут оказать позитивное воздействие на уровень безопасности Подрядчика или Заказчика. Подрядчик обязуется включать (по согласованию) в комиссию по расследованию происшествия представителей Заказчика, либо направлять своих представителей для участия в работе комиссии Заказчика по расследованию происшествий (в случае организации Заказчиком расследования). В ходе расследования, при первом оперативном выезде на место происшествия Подрядчик обеспечивает доступ представителей Заказчика (уполномоченным Заказчиком третьим лицам) к документации, оборудованию, персоналу.</w:t>
      </w:r>
    </w:p>
    <w:p w:rsidR="005A5383" w:rsidRPr="005A5383" w:rsidRDefault="005A5383" w:rsidP="005A5383">
      <w:pPr>
        <w:tabs>
          <w:tab w:val="clear" w:pos="1134"/>
        </w:tabs>
        <w:kinsoku/>
        <w:overflowPunct/>
        <w:autoSpaceDE/>
        <w:autoSpaceDN/>
        <w:rPr>
          <w:szCs w:val="24"/>
        </w:rPr>
      </w:pPr>
      <w:r w:rsidRPr="005A5383">
        <w:rPr>
          <w:szCs w:val="24"/>
        </w:rPr>
        <w:t>Аварии, инциденты, пожары, возгорания, несчастные случаи, дорожно-транспортные происшествия, произошедшие при работе (оказании услуг) Подрядчика с его персоналом, оборудованием, имуществом, (а также на объекте Заказчика переданном Подрядчику на время производства работ), подлежат регистрации, учету и передаче об этом информации Подрядчиком в государственные органы контроля и надзора.</w:t>
      </w:r>
    </w:p>
    <w:p w:rsidR="005A5383" w:rsidRPr="005A5383" w:rsidRDefault="005A5383" w:rsidP="005A5383">
      <w:pPr>
        <w:numPr>
          <w:ilvl w:val="2"/>
          <w:numId w:val="21"/>
        </w:numPr>
        <w:tabs>
          <w:tab w:val="clear" w:pos="1134"/>
          <w:tab w:val="left" w:pos="1276"/>
        </w:tabs>
        <w:kinsoku/>
        <w:overflowPunct/>
        <w:autoSpaceDE/>
        <w:autoSpaceDN/>
        <w:spacing w:after="200" w:line="276" w:lineRule="auto"/>
        <w:ind w:firstLine="492"/>
        <w:jc w:val="left"/>
        <w:rPr>
          <w:szCs w:val="24"/>
        </w:rPr>
      </w:pPr>
      <w:r w:rsidRPr="005A5383">
        <w:rPr>
          <w:szCs w:val="24"/>
        </w:rPr>
        <w:t>На любых территориях Заказчика не допускается присутствие лиц, транспортных средств, агрегатов, оборудования Подрядчика, не связанных с непосредственным выполнением работ или оказанием услуг (если иное не оговорено договором, либо другим письменным соглашением). Подрядчик обязуется осуществлять производство работ в пределах границ выделенных, отведенных земель, определенных Заказчиком и проектной документацией.</w:t>
      </w:r>
    </w:p>
    <w:p w:rsidR="005A5383" w:rsidRPr="005A5383" w:rsidRDefault="005A5383" w:rsidP="005A5383">
      <w:pPr>
        <w:numPr>
          <w:ilvl w:val="2"/>
          <w:numId w:val="21"/>
        </w:numPr>
        <w:tabs>
          <w:tab w:val="clear" w:pos="1134"/>
          <w:tab w:val="left" w:pos="1276"/>
        </w:tabs>
        <w:kinsoku/>
        <w:overflowPunct/>
        <w:autoSpaceDE/>
        <w:autoSpaceDN/>
        <w:spacing w:after="200" w:line="276" w:lineRule="auto"/>
        <w:ind w:firstLine="492"/>
        <w:jc w:val="left"/>
        <w:rPr>
          <w:szCs w:val="24"/>
        </w:rPr>
      </w:pPr>
      <w:r w:rsidRPr="005A5383">
        <w:rPr>
          <w:szCs w:val="24"/>
        </w:rPr>
        <w:t xml:space="preserve">При возникновении нештатной ситуации на том или ином участке работ (порыв трубопровода, пожар, авария и т.п.) каждый производитель работ Подрядчика должен немедленно оповестить о случившемся ответственного руководителя работ Подрядчика, начальника участка, а также сменных авиатехников ГСМ Заказчика по телефонам: </w:t>
      </w:r>
    </w:p>
    <w:p w:rsidR="005A5383" w:rsidRPr="005A5383" w:rsidRDefault="005A5383" w:rsidP="005A5383">
      <w:pPr>
        <w:tabs>
          <w:tab w:val="clear" w:pos="1134"/>
          <w:tab w:val="left" w:pos="1276"/>
        </w:tabs>
        <w:kinsoku/>
        <w:overflowPunct/>
        <w:autoSpaceDE/>
        <w:autoSpaceDN/>
        <w:ind w:left="492" w:firstLine="0"/>
        <w:rPr>
          <w:szCs w:val="24"/>
        </w:rPr>
      </w:pPr>
      <w:r w:rsidRPr="005A5383">
        <w:rPr>
          <w:szCs w:val="24"/>
        </w:rPr>
        <w:t>склад ГСМ № 1 +7(495)436-87-29; +7(903)016-47-61.</w:t>
      </w:r>
    </w:p>
    <w:p w:rsidR="005A5383" w:rsidRPr="005A5383" w:rsidRDefault="005A5383" w:rsidP="005A5383">
      <w:pPr>
        <w:tabs>
          <w:tab w:val="clear" w:pos="1134"/>
          <w:tab w:val="left" w:pos="1276"/>
        </w:tabs>
        <w:kinsoku/>
        <w:overflowPunct/>
        <w:autoSpaceDE/>
        <w:autoSpaceDN/>
        <w:ind w:left="492" w:firstLine="0"/>
        <w:rPr>
          <w:szCs w:val="24"/>
        </w:rPr>
      </w:pPr>
      <w:r w:rsidRPr="005A5383">
        <w:rPr>
          <w:szCs w:val="24"/>
        </w:rPr>
        <w:t>склад ГСМ № 2+7(495)436-87-21; +7(964)522-94-90.</w:t>
      </w:r>
    </w:p>
    <w:p w:rsidR="005A5383" w:rsidRPr="005A5383" w:rsidRDefault="005A5383" w:rsidP="005A5383">
      <w:pPr>
        <w:tabs>
          <w:tab w:val="clear" w:pos="1134"/>
          <w:tab w:val="left" w:pos="1276"/>
        </w:tabs>
        <w:kinsoku/>
        <w:overflowPunct/>
        <w:autoSpaceDE/>
        <w:autoSpaceDN/>
        <w:ind w:left="492" w:firstLine="0"/>
        <w:rPr>
          <w:szCs w:val="24"/>
        </w:rPr>
      </w:pPr>
      <w:r w:rsidRPr="005A5383">
        <w:rPr>
          <w:szCs w:val="24"/>
        </w:rPr>
        <w:t>ППН +7(495)436-81-37; +7(964)522-94-27.</w:t>
      </w:r>
    </w:p>
    <w:p w:rsidR="005A5383" w:rsidRPr="005A5383" w:rsidRDefault="005A5383" w:rsidP="005A5383">
      <w:pPr>
        <w:tabs>
          <w:tab w:val="clear" w:pos="1134"/>
          <w:tab w:val="left" w:pos="1276"/>
        </w:tabs>
        <w:kinsoku/>
        <w:overflowPunct/>
        <w:autoSpaceDE/>
        <w:autoSpaceDN/>
        <w:ind w:firstLine="492"/>
        <w:rPr>
          <w:szCs w:val="24"/>
        </w:rPr>
      </w:pPr>
      <w:r w:rsidRPr="005A5383">
        <w:rPr>
          <w:szCs w:val="24"/>
        </w:rPr>
        <w:t>В таких случаях все работы (в случае их проведения) в зоне происшествия должны быть приостановлены до устранения причин возникновения и последствий нештатной ситуации. Люди, не связанные с ликвидацией нештатной ситуации, должны быть выведены за пределы опасной зоны.</w:t>
      </w:r>
    </w:p>
    <w:p w:rsidR="005A5383" w:rsidRPr="005A5383" w:rsidRDefault="005A5383" w:rsidP="005A5383">
      <w:pPr>
        <w:numPr>
          <w:ilvl w:val="2"/>
          <w:numId w:val="21"/>
        </w:numPr>
        <w:tabs>
          <w:tab w:val="clear" w:pos="1134"/>
          <w:tab w:val="left" w:pos="1276"/>
        </w:tabs>
        <w:kinsoku/>
        <w:overflowPunct/>
        <w:autoSpaceDE/>
        <w:autoSpaceDN/>
        <w:spacing w:after="200" w:line="276" w:lineRule="auto"/>
        <w:ind w:firstLine="492"/>
        <w:jc w:val="left"/>
        <w:rPr>
          <w:szCs w:val="24"/>
        </w:rPr>
      </w:pPr>
      <w:r w:rsidRPr="005A5383">
        <w:rPr>
          <w:szCs w:val="24"/>
        </w:rPr>
        <w:t xml:space="preserve">Работы (услуги), выполняемые (оказываемые) Подрядчиком в зонах с вероятным присутствием вредных веществ и газов, взрывоопасной концентрации углеводородов, должны сопровождаться постоянным ведением контроля Подрядчиком за концентрацией этих газов в воздухе рабочей зоны. В зоне с вероятным присутствием взрывоопасных концентраций газов работа (услуга) должна выполняться (оказываться) Подрядчиком искробезопасным инструментом. Персонал, участвующий в ведении (оказании) данных работ (услуг) должен быть оснащен соответствующими средствами защиты. </w:t>
      </w:r>
    </w:p>
    <w:p w:rsidR="005A5383" w:rsidRPr="005A5383" w:rsidRDefault="005A5383" w:rsidP="005A5383">
      <w:pPr>
        <w:numPr>
          <w:ilvl w:val="2"/>
          <w:numId w:val="21"/>
        </w:numPr>
        <w:tabs>
          <w:tab w:val="clear" w:pos="1134"/>
          <w:tab w:val="left" w:pos="1276"/>
        </w:tabs>
        <w:kinsoku/>
        <w:overflowPunct/>
        <w:autoSpaceDE/>
        <w:autoSpaceDN/>
        <w:spacing w:after="200" w:line="276" w:lineRule="auto"/>
        <w:ind w:firstLine="492"/>
        <w:jc w:val="left"/>
        <w:rPr>
          <w:szCs w:val="24"/>
        </w:rPr>
      </w:pPr>
      <w:r w:rsidRPr="005A5383">
        <w:rPr>
          <w:szCs w:val="24"/>
        </w:rPr>
        <w:t>Передача Подрядчику отдельных объектов Заказчика для выполнения СМР (в случае их проведения) должно оформляться двухсторонним актом-допуском между Заказчиком и Подрядчиком на период производства работ.</w:t>
      </w:r>
    </w:p>
    <w:p w:rsidR="005A5383" w:rsidRPr="005A5383" w:rsidRDefault="005A5383" w:rsidP="005A5383">
      <w:pPr>
        <w:numPr>
          <w:ilvl w:val="2"/>
          <w:numId w:val="21"/>
        </w:numPr>
        <w:tabs>
          <w:tab w:val="clear" w:pos="1134"/>
          <w:tab w:val="left" w:pos="1276"/>
        </w:tabs>
        <w:kinsoku/>
        <w:overflowPunct/>
        <w:autoSpaceDE/>
        <w:autoSpaceDN/>
        <w:spacing w:after="200" w:line="276" w:lineRule="auto"/>
        <w:ind w:firstLine="492"/>
        <w:jc w:val="left"/>
        <w:rPr>
          <w:szCs w:val="24"/>
        </w:rPr>
      </w:pPr>
      <w:r w:rsidRPr="005A5383">
        <w:rPr>
          <w:szCs w:val="24"/>
        </w:rPr>
        <w:t>Ответственное лицо со стороны Подрядчика обязано в присутствии ответственного лица со стороны Заказчика и в соответствии с мероприятиями, указанными в акте-допуске, лично убедиться в готовности объекта к производству работ (оказанию услуг), ознакомиться с условиями предстоящей работы, объемом и последовательностью ее выполнения, намеченными мероприятиями по обеспечению промышленной, пожарной безопасности, охране труда, охране окружающей среды, предупреждению и реагированию на ЧС с учетом предупреждения возможного возникновения аварий и осложнений во время проведения работ, после чего принимает объект согласно акту-допуску.</w:t>
      </w:r>
    </w:p>
    <w:p w:rsidR="005A5383" w:rsidRPr="005A5383" w:rsidRDefault="005A5383" w:rsidP="005A5383">
      <w:pPr>
        <w:numPr>
          <w:ilvl w:val="2"/>
          <w:numId w:val="21"/>
        </w:numPr>
        <w:tabs>
          <w:tab w:val="clear" w:pos="1134"/>
          <w:tab w:val="left" w:pos="1276"/>
        </w:tabs>
        <w:kinsoku/>
        <w:overflowPunct/>
        <w:autoSpaceDE/>
        <w:autoSpaceDN/>
        <w:spacing w:after="200" w:line="276" w:lineRule="auto"/>
        <w:ind w:firstLine="492"/>
        <w:jc w:val="left"/>
        <w:rPr>
          <w:szCs w:val="24"/>
        </w:rPr>
      </w:pPr>
      <w:r w:rsidRPr="005A5383">
        <w:rPr>
          <w:szCs w:val="24"/>
        </w:rPr>
        <w:t>Земельные участки Заказчиком передаются Подрядчику для выполнения строительно-монтажных работ по акту комиссией в составе: Заказчик и Подрядчик (представитель генподрядной организации).</w:t>
      </w:r>
    </w:p>
    <w:p w:rsidR="005A5383" w:rsidRPr="005A5383" w:rsidRDefault="005A5383" w:rsidP="005A5383">
      <w:pPr>
        <w:tabs>
          <w:tab w:val="clear" w:pos="1134"/>
        </w:tabs>
        <w:kinsoku/>
        <w:overflowPunct/>
        <w:autoSpaceDE/>
        <w:autoSpaceDN/>
        <w:ind w:left="-284" w:firstLine="284"/>
        <w:rPr>
          <w:szCs w:val="24"/>
        </w:rPr>
      </w:pPr>
      <w:r w:rsidRPr="005A5383">
        <w:rPr>
          <w:szCs w:val="24"/>
        </w:rPr>
        <w:t>Ответственность за соблюдение природоохранных требований при выполнении работ на отведенном земельном участке возлагается на Подрядчика.</w:t>
      </w:r>
    </w:p>
    <w:p w:rsidR="005A5383" w:rsidRPr="005A5383" w:rsidRDefault="005A5383" w:rsidP="005A5383">
      <w:pPr>
        <w:numPr>
          <w:ilvl w:val="2"/>
          <w:numId w:val="21"/>
        </w:numPr>
        <w:tabs>
          <w:tab w:val="clear" w:pos="1134"/>
          <w:tab w:val="left" w:pos="1276"/>
        </w:tabs>
        <w:kinsoku/>
        <w:overflowPunct/>
        <w:autoSpaceDE/>
        <w:autoSpaceDN/>
        <w:spacing w:after="200" w:line="276" w:lineRule="auto"/>
        <w:ind w:firstLine="492"/>
        <w:jc w:val="left"/>
        <w:rPr>
          <w:szCs w:val="24"/>
        </w:rPr>
      </w:pPr>
      <w:r w:rsidRPr="005A5383">
        <w:rPr>
          <w:szCs w:val="24"/>
        </w:rPr>
        <w:t>На объектах Заказчика, на которых работы проводятся совместными силами нескольких подрядных организаций и Заказчика, общая координация работами осуществляется руководителем объекта Заказчика.</w:t>
      </w:r>
    </w:p>
    <w:p w:rsidR="005A5383" w:rsidRPr="005A5383" w:rsidRDefault="005A5383" w:rsidP="005A5383">
      <w:pPr>
        <w:numPr>
          <w:ilvl w:val="2"/>
          <w:numId w:val="21"/>
        </w:numPr>
        <w:tabs>
          <w:tab w:val="clear" w:pos="1134"/>
          <w:tab w:val="left" w:pos="1276"/>
        </w:tabs>
        <w:kinsoku/>
        <w:overflowPunct/>
        <w:autoSpaceDE/>
        <w:autoSpaceDN/>
        <w:spacing w:after="200" w:line="276" w:lineRule="auto"/>
        <w:ind w:firstLine="492"/>
        <w:jc w:val="left"/>
        <w:rPr>
          <w:szCs w:val="24"/>
        </w:rPr>
      </w:pPr>
      <w:r w:rsidRPr="005A5383">
        <w:rPr>
          <w:szCs w:val="24"/>
        </w:rPr>
        <w:t>В случае отступления от плана (проекта) производства работ Подрядчик обязан согласовать данное изменение с ответственным лицом Заказчика.</w:t>
      </w:r>
    </w:p>
    <w:p w:rsidR="005A5383" w:rsidRPr="005A5383" w:rsidRDefault="005A5383" w:rsidP="005A5383">
      <w:pPr>
        <w:numPr>
          <w:ilvl w:val="2"/>
          <w:numId w:val="21"/>
        </w:numPr>
        <w:tabs>
          <w:tab w:val="clear" w:pos="1134"/>
          <w:tab w:val="left" w:pos="1276"/>
        </w:tabs>
        <w:kinsoku/>
        <w:overflowPunct/>
        <w:autoSpaceDE/>
        <w:autoSpaceDN/>
        <w:spacing w:after="200" w:line="276" w:lineRule="auto"/>
        <w:ind w:firstLine="492"/>
        <w:jc w:val="left"/>
        <w:rPr>
          <w:szCs w:val="24"/>
        </w:rPr>
      </w:pPr>
      <w:r w:rsidRPr="005A5383">
        <w:rPr>
          <w:szCs w:val="24"/>
        </w:rPr>
        <w:t>Руководитель подрядной организации (лично) и руководитель службы ПБОТОС подрядной организации обязаны принимать участие в совещаниях по промышленной и пожарной безопасности, охране труда и окружающей среды, созываемых Заказчиком. В случае приглашения Заказчиком на совещание отдельных руководителей и специалистов Подрядчика, руководитель подрядной организации обязан обеспечить их присутствие.</w:t>
      </w:r>
    </w:p>
    <w:p w:rsidR="005A5383" w:rsidRPr="005A5383" w:rsidRDefault="005A5383" w:rsidP="005A5383">
      <w:pPr>
        <w:numPr>
          <w:ilvl w:val="2"/>
          <w:numId w:val="21"/>
        </w:numPr>
        <w:tabs>
          <w:tab w:val="clear" w:pos="1134"/>
          <w:tab w:val="left" w:pos="1276"/>
        </w:tabs>
        <w:kinsoku/>
        <w:overflowPunct/>
        <w:autoSpaceDE/>
        <w:autoSpaceDN/>
        <w:spacing w:after="200" w:line="276" w:lineRule="auto"/>
        <w:ind w:firstLine="492"/>
        <w:jc w:val="left"/>
        <w:rPr>
          <w:szCs w:val="24"/>
        </w:rPr>
      </w:pPr>
      <w:r w:rsidRPr="005A5383">
        <w:rPr>
          <w:szCs w:val="24"/>
        </w:rPr>
        <w:t>Руководитель подрядной организации обязан ознакомить своих работников, а также работников субподрядчиков, привлекаемых Подрядчиком, с данными Требованиями и с локальными нормативными документами, указанными в п 3.2.1.2. данных Требований.</w:t>
      </w:r>
    </w:p>
    <w:p w:rsidR="005A5383" w:rsidRPr="005A5383" w:rsidRDefault="005A5383" w:rsidP="005A5383">
      <w:pPr>
        <w:numPr>
          <w:ilvl w:val="2"/>
          <w:numId w:val="21"/>
        </w:numPr>
        <w:tabs>
          <w:tab w:val="clear" w:pos="1134"/>
          <w:tab w:val="left" w:pos="1276"/>
        </w:tabs>
        <w:kinsoku/>
        <w:overflowPunct/>
        <w:autoSpaceDE/>
        <w:autoSpaceDN/>
        <w:spacing w:after="200" w:line="276" w:lineRule="auto"/>
        <w:ind w:firstLine="492"/>
        <w:jc w:val="left"/>
        <w:rPr>
          <w:szCs w:val="24"/>
        </w:rPr>
      </w:pPr>
      <w:r w:rsidRPr="005A5383">
        <w:rPr>
          <w:szCs w:val="24"/>
        </w:rPr>
        <w:t xml:space="preserve">Перед началом производства работ Подрядчик обязан оповестить Заказчика о ее начале и согласовать с Заказчиком схему мест складирования материалов, места производства работ, мест установки техники и агрегатов, места подключения к источникам электро-, водоснабжения и способы прокладки временных линий электропередач, водопроводов для собственных нужд (работа с трубопроводами высокого давления, трубопроводами пара и горячей воды, иными трубопроводами транспортирующими горючие, взрывоопасные и вредные для человека и окружающей среды вещества; работа в стесненных условиях на действующих объектах Заказчика; работа в условиях постоянного пребывания персонала и третьих лиц и при иных работах, при которых нормативными документами регламентирована разработка схем). </w:t>
      </w:r>
    </w:p>
    <w:p w:rsidR="005A5383" w:rsidRPr="005A5383" w:rsidRDefault="005A5383" w:rsidP="005A5383">
      <w:pPr>
        <w:tabs>
          <w:tab w:val="clear" w:pos="1134"/>
        </w:tabs>
        <w:kinsoku/>
        <w:overflowPunct/>
        <w:autoSpaceDE/>
        <w:autoSpaceDN/>
        <w:rPr>
          <w:szCs w:val="24"/>
        </w:rPr>
      </w:pPr>
      <w:r w:rsidRPr="005A5383">
        <w:rPr>
          <w:szCs w:val="24"/>
        </w:rPr>
        <w:t>Если работа (услуга) Подрядчика сопряжена с опасностью для персонала Заказчика, других Подрядчиков, Субподрядчиков, то перед началом производства работ, либо по мере пребывания стороннего для Подрядчика персонала, он обязан ознакомить этот персонал с опасными и вредными факторами своего производства и мерами по их предупреждению. В случае невыполнения данного обязательства Заказчик в праве приостановить производство работ Подрядчика.</w:t>
      </w:r>
    </w:p>
    <w:p w:rsidR="005A5383" w:rsidRPr="005A5383" w:rsidRDefault="005A5383" w:rsidP="005A5383">
      <w:pPr>
        <w:numPr>
          <w:ilvl w:val="2"/>
          <w:numId w:val="21"/>
        </w:numPr>
        <w:tabs>
          <w:tab w:val="clear" w:pos="1134"/>
          <w:tab w:val="left" w:pos="1276"/>
        </w:tabs>
        <w:kinsoku/>
        <w:overflowPunct/>
        <w:autoSpaceDE/>
        <w:autoSpaceDN/>
        <w:spacing w:after="200" w:line="276" w:lineRule="auto"/>
        <w:ind w:firstLine="492"/>
        <w:jc w:val="left"/>
        <w:rPr>
          <w:szCs w:val="24"/>
        </w:rPr>
      </w:pPr>
      <w:r w:rsidRPr="005A5383">
        <w:rPr>
          <w:szCs w:val="24"/>
        </w:rPr>
        <w:t>Ответственность за соблюдение требований ПБОТОС при эксплуатации машин и оборудования Заказчика, переданных для использования Подрядчику, возлагается на ответственное лицо Подрядчика (подтверждается приказом по подрядному предприятию о назначении ответственного лица). Во время эксплуатации, обслуживания, ремонта и хранения переданного Подрядчику объекта, имущества Заказчика ответственность за причиненный ущерб несет Подрядчик.</w:t>
      </w:r>
    </w:p>
    <w:p w:rsidR="005A5383" w:rsidRPr="005A5383" w:rsidRDefault="005A5383" w:rsidP="005A5383">
      <w:pPr>
        <w:numPr>
          <w:ilvl w:val="2"/>
          <w:numId w:val="21"/>
        </w:numPr>
        <w:tabs>
          <w:tab w:val="clear" w:pos="1134"/>
          <w:tab w:val="left" w:pos="1276"/>
        </w:tabs>
        <w:kinsoku/>
        <w:overflowPunct/>
        <w:autoSpaceDE/>
        <w:autoSpaceDN/>
        <w:spacing w:after="200" w:line="276" w:lineRule="auto"/>
        <w:ind w:firstLine="492"/>
        <w:jc w:val="left"/>
        <w:rPr>
          <w:szCs w:val="24"/>
        </w:rPr>
      </w:pPr>
      <w:r w:rsidRPr="005A5383">
        <w:rPr>
          <w:szCs w:val="24"/>
        </w:rPr>
        <w:t>В случаях причинения вреда здоровью и жизни работников Заказчика и третьих лиц на объекте или оборудовании, переданном Подрядчику, последний полностью несет ответственность за наступивший случай в соответствии с действующим законодательством.</w:t>
      </w:r>
    </w:p>
    <w:p w:rsidR="005A5383" w:rsidRPr="005A5383" w:rsidRDefault="005A5383" w:rsidP="005A5383">
      <w:pPr>
        <w:numPr>
          <w:ilvl w:val="2"/>
          <w:numId w:val="21"/>
        </w:numPr>
        <w:tabs>
          <w:tab w:val="clear" w:pos="1134"/>
          <w:tab w:val="left" w:pos="1276"/>
        </w:tabs>
        <w:kinsoku/>
        <w:overflowPunct/>
        <w:autoSpaceDE/>
        <w:autoSpaceDN/>
        <w:spacing w:after="200" w:line="276" w:lineRule="auto"/>
        <w:ind w:firstLine="492"/>
        <w:jc w:val="left"/>
        <w:rPr>
          <w:szCs w:val="24"/>
        </w:rPr>
      </w:pPr>
      <w:r w:rsidRPr="005A5383">
        <w:rPr>
          <w:szCs w:val="24"/>
        </w:rPr>
        <w:t>Представителям Подрядчика запрещается:</w:t>
      </w:r>
    </w:p>
    <w:p w:rsidR="005A5383" w:rsidRPr="005A5383" w:rsidRDefault="005A5383" w:rsidP="005A5383">
      <w:pPr>
        <w:numPr>
          <w:ilvl w:val="0"/>
          <w:numId w:val="5"/>
        </w:numPr>
        <w:tabs>
          <w:tab w:val="clear" w:pos="1134"/>
          <w:tab w:val="left" w:pos="993"/>
        </w:tabs>
        <w:kinsoku/>
        <w:overflowPunct/>
        <w:autoSpaceDE/>
        <w:autoSpaceDN/>
        <w:spacing w:after="200" w:line="276" w:lineRule="auto"/>
        <w:ind w:left="-142" w:firstLine="709"/>
        <w:contextualSpacing/>
        <w:jc w:val="left"/>
        <w:rPr>
          <w:szCs w:val="24"/>
        </w:rPr>
      </w:pPr>
      <w:r w:rsidRPr="005A5383">
        <w:rPr>
          <w:szCs w:val="24"/>
        </w:rPr>
        <w:t xml:space="preserve">нарушать </w:t>
      </w:r>
      <w:proofErr w:type="spellStart"/>
      <w:r w:rsidRPr="005A5383">
        <w:rPr>
          <w:szCs w:val="24"/>
        </w:rPr>
        <w:t>внутриобъектовый</w:t>
      </w:r>
      <w:proofErr w:type="spellEnd"/>
      <w:r w:rsidRPr="005A5383">
        <w:rPr>
          <w:szCs w:val="24"/>
        </w:rPr>
        <w:t xml:space="preserve"> и пропускной режим; </w:t>
      </w:r>
    </w:p>
    <w:p w:rsidR="005A5383" w:rsidRPr="005A5383" w:rsidRDefault="005A5383" w:rsidP="005A5383">
      <w:pPr>
        <w:numPr>
          <w:ilvl w:val="0"/>
          <w:numId w:val="5"/>
        </w:numPr>
        <w:tabs>
          <w:tab w:val="clear" w:pos="1134"/>
          <w:tab w:val="left" w:pos="993"/>
        </w:tabs>
        <w:kinsoku/>
        <w:overflowPunct/>
        <w:autoSpaceDE/>
        <w:autoSpaceDN/>
        <w:spacing w:after="200" w:line="276" w:lineRule="auto"/>
        <w:ind w:left="-142" w:firstLine="709"/>
        <w:contextualSpacing/>
        <w:jc w:val="left"/>
        <w:rPr>
          <w:szCs w:val="24"/>
        </w:rPr>
      </w:pPr>
      <w:r w:rsidRPr="005A5383">
        <w:rPr>
          <w:szCs w:val="24"/>
        </w:rPr>
        <w:t>самовольно изменять условия, последовательность и объем работ;</w:t>
      </w:r>
    </w:p>
    <w:p w:rsidR="005A5383" w:rsidRPr="005A5383" w:rsidRDefault="005A5383" w:rsidP="005A5383">
      <w:pPr>
        <w:numPr>
          <w:ilvl w:val="0"/>
          <w:numId w:val="5"/>
        </w:numPr>
        <w:tabs>
          <w:tab w:val="clear" w:pos="1134"/>
          <w:tab w:val="left" w:pos="993"/>
        </w:tabs>
        <w:kinsoku/>
        <w:overflowPunct/>
        <w:autoSpaceDE/>
        <w:autoSpaceDN/>
        <w:spacing w:after="200" w:line="276" w:lineRule="auto"/>
        <w:ind w:left="-142" w:firstLine="709"/>
        <w:contextualSpacing/>
        <w:jc w:val="left"/>
        <w:rPr>
          <w:szCs w:val="24"/>
        </w:rPr>
      </w:pPr>
      <w:r w:rsidRPr="005A5383">
        <w:rPr>
          <w:szCs w:val="24"/>
        </w:rPr>
        <w:t>находиться без надобности около действующего оборудования, в производственных помещениях Заказчика;</w:t>
      </w:r>
    </w:p>
    <w:p w:rsidR="005A5383" w:rsidRPr="005A5383" w:rsidRDefault="005A5383" w:rsidP="005A5383">
      <w:pPr>
        <w:numPr>
          <w:ilvl w:val="0"/>
          <w:numId w:val="5"/>
        </w:numPr>
        <w:tabs>
          <w:tab w:val="clear" w:pos="1134"/>
          <w:tab w:val="left" w:pos="993"/>
        </w:tabs>
        <w:kinsoku/>
        <w:overflowPunct/>
        <w:autoSpaceDE/>
        <w:autoSpaceDN/>
        <w:spacing w:after="200" w:line="276" w:lineRule="auto"/>
        <w:ind w:left="-142" w:firstLine="709"/>
        <w:contextualSpacing/>
        <w:jc w:val="left"/>
        <w:rPr>
          <w:szCs w:val="24"/>
        </w:rPr>
      </w:pPr>
      <w:r w:rsidRPr="005A5383">
        <w:rPr>
          <w:szCs w:val="24"/>
        </w:rPr>
        <w:t>оставлять работающим двигатель на транспортном средстве после въезда на территорию взрывопожароопасного объекта без соблюдения дополнительных мер безопасности;</w:t>
      </w:r>
    </w:p>
    <w:p w:rsidR="005A5383" w:rsidRPr="005A5383" w:rsidRDefault="005A5383" w:rsidP="005A5383">
      <w:pPr>
        <w:numPr>
          <w:ilvl w:val="0"/>
          <w:numId w:val="5"/>
        </w:numPr>
        <w:tabs>
          <w:tab w:val="clear" w:pos="1134"/>
          <w:tab w:val="left" w:pos="993"/>
        </w:tabs>
        <w:kinsoku/>
        <w:overflowPunct/>
        <w:autoSpaceDE/>
        <w:autoSpaceDN/>
        <w:spacing w:after="200" w:line="276" w:lineRule="auto"/>
        <w:ind w:left="-142" w:firstLine="709"/>
        <w:contextualSpacing/>
        <w:jc w:val="left"/>
        <w:rPr>
          <w:szCs w:val="24"/>
        </w:rPr>
      </w:pPr>
      <w:r w:rsidRPr="005A5383">
        <w:rPr>
          <w:szCs w:val="24"/>
        </w:rPr>
        <w:t>нарушать установленные маршруты движения транспортных средств, а также посещать объекты Заказчика за пределами территории производства работ или оказания услуг;</w:t>
      </w:r>
    </w:p>
    <w:p w:rsidR="005A5383" w:rsidRPr="005A5383" w:rsidRDefault="005A5383" w:rsidP="005A5383">
      <w:pPr>
        <w:numPr>
          <w:ilvl w:val="0"/>
          <w:numId w:val="5"/>
        </w:numPr>
        <w:tabs>
          <w:tab w:val="clear" w:pos="1134"/>
          <w:tab w:val="left" w:pos="993"/>
        </w:tabs>
        <w:kinsoku/>
        <w:overflowPunct/>
        <w:autoSpaceDE/>
        <w:autoSpaceDN/>
        <w:spacing w:after="200" w:line="276" w:lineRule="auto"/>
        <w:ind w:left="-142" w:firstLine="709"/>
        <w:contextualSpacing/>
        <w:jc w:val="left"/>
        <w:rPr>
          <w:szCs w:val="24"/>
        </w:rPr>
      </w:pPr>
      <w:r w:rsidRPr="005A5383">
        <w:rPr>
          <w:szCs w:val="24"/>
        </w:rPr>
        <w:t>освобождать транспортное средство от посторонних предметов и мусора на объекте Заказчика;</w:t>
      </w:r>
    </w:p>
    <w:p w:rsidR="005A5383" w:rsidRPr="005A5383" w:rsidRDefault="005A5383" w:rsidP="005A5383">
      <w:pPr>
        <w:numPr>
          <w:ilvl w:val="0"/>
          <w:numId w:val="5"/>
        </w:numPr>
        <w:tabs>
          <w:tab w:val="clear" w:pos="1134"/>
          <w:tab w:val="left" w:pos="993"/>
        </w:tabs>
        <w:kinsoku/>
        <w:overflowPunct/>
        <w:autoSpaceDE/>
        <w:autoSpaceDN/>
        <w:spacing w:after="200" w:line="276" w:lineRule="auto"/>
        <w:ind w:left="-142" w:firstLine="709"/>
        <w:contextualSpacing/>
        <w:jc w:val="left"/>
        <w:rPr>
          <w:szCs w:val="24"/>
        </w:rPr>
      </w:pPr>
      <w:r w:rsidRPr="005A5383">
        <w:rPr>
          <w:szCs w:val="24"/>
        </w:rPr>
        <w:t>отвлекать работников Заказчика во время проведения ими производственных работ;</w:t>
      </w:r>
    </w:p>
    <w:p w:rsidR="005A5383" w:rsidRPr="005A5383" w:rsidRDefault="005A5383" w:rsidP="005A5383">
      <w:pPr>
        <w:numPr>
          <w:ilvl w:val="0"/>
          <w:numId w:val="5"/>
        </w:numPr>
        <w:tabs>
          <w:tab w:val="clear" w:pos="1134"/>
          <w:tab w:val="left" w:pos="993"/>
        </w:tabs>
        <w:kinsoku/>
        <w:overflowPunct/>
        <w:autoSpaceDE/>
        <w:autoSpaceDN/>
        <w:spacing w:after="200" w:line="276" w:lineRule="auto"/>
        <w:ind w:left="-142" w:firstLine="709"/>
        <w:contextualSpacing/>
        <w:jc w:val="left"/>
        <w:rPr>
          <w:szCs w:val="24"/>
        </w:rPr>
      </w:pPr>
      <w:r w:rsidRPr="005A5383">
        <w:rPr>
          <w:szCs w:val="24"/>
        </w:rPr>
        <w:t>пользоваться технологическим оборудованием и грузоподъемными механизмами Заказчика без предварительного с ним согласования;</w:t>
      </w:r>
    </w:p>
    <w:p w:rsidR="005A5383" w:rsidRPr="005A5383" w:rsidRDefault="005A5383" w:rsidP="005A5383">
      <w:pPr>
        <w:numPr>
          <w:ilvl w:val="0"/>
          <w:numId w:val="5"/>
        </w:numPr>
        <w:tabs>
          <w:tab w:val="clear" w:pos="1134"/>
          <w:tab w:val="left" w:pos="993"/>
        </w:tabs>
        <w:kinsoku/>
        <w:overflowPunct/>
        <w:autoSpaceDE/>
        <w:autoSpaceDN/>
        <w:spacing w:after="200" w:line="276" w:lineRule="auto"/>
        <w:ind w:left="-142" w:firstLine="709"/>
        <w:contextualSpacing/>
        <w:jc w:val="left"/>
        <w:rPr>
          <w:szCs w:val="24"/>
        </w:rPr>
      </w:pPr>
      <w:r w:rsidRPr="005A5383">
        <w:rPr>
          <w:szCs w:val="24"/>
        </w:rPr>
        <w:t>курить вне отведенных для этого местах;</w:t>
      </w:r>
    </w:p>
    <w:p w:rsidR="005A5383" w:rsidRPr="005A5383" w:rsidRDefault="005A5383" w:rsidP="005A5383">
      <w:pPr>
        <w:numPr>
          <w:ilvl w:val="0"/>
          <w:numId w:val="5"/>
        </w:numPr>
        <w:tabs>
          <w:tab w:val="clear" w:pos="1134"/>
          <w:tab w:val="left" w:pos="993"/>
        </w:tabs>
        <w:kinsoku/>
        <w:overflowPunct/>
        <w:autoSpaceDE/>
        <w:autoSpaceDN/>
        <w:spacing w:after="200" w:line="276" w:lineRule="auto"/>
        <w:ind w:left="-142" w:firstLine="709"/>
        <w:contextualSpacing/>
        <w:jc w:val="left"/>
        <w:rPr>
          <w:szCs w:val="24"/>
        </w:rPr>
      </w:pPr>
      <w:r w:rsidRPr="005A5383">
        <w:rPr>
          <w:szCs w:val="24"/>
        </w:rPr>
        <w:t>самовольно размещать или утилизировать любые виды отходов вне отведенных мест, оговоренных в условиях договора;</w:t>
      </w:r>
    </w:p>
    <w:p w:rsidR="005A5383" w:rsidRPr="005A5383" w:rsidRDefault="005A5383" w:rsidP="005A5383">
      <w:pPr>
        <w:numPr>
          <w:ilvl w:val="0"/>
          <w:numId w:val="5"/>
        </w:numPr>
        <w:tabs>
          <w:tab w:val="clear" w:pos="1134"/>
          <w:tab w:val="left" w:pos="993"/>
        </w:tabs>
        <w:kinsoku/>
        <w:overflowPunct/>
        <w:autoSpaceDE/>
        <w:autoSpaceDN/>
        <w:spacing w:after="200" w:line="276" w:lineRule="auto"/>
        <w:ind w:left="-142" w:firstLine="709"/>
        <w:contextualSpacing/>
        <w:jc w:val="left"/>
        <w:rPr>
          <w:szCs w:val="24"/>
        </w:rPr>
      </w:pPr>
      <w:r w:rsidRPr="005A5383">
        <w:rPr>
          <w:szCs w:val="24"/>
        </w:rPr>
        <w:t>самовольно сбрасывать в поверхностные водные объекты или рельеф местности - сточные воды вне отведенных мест, оговоренных в условиях договора;</w:t>
      </w:r>
    </w:p>
    <w:p w:rsidR="005A5383" w:rsidRPr="005A5383" w:rsidRDefault="005A5383" w:rsidP="005A5383">
      <w:pPr>
        <w:numPr>
          <w:ilvl w:val="0"/>
          <w:numId w:val="5"/>
        </w:numPr>
        <w:tabs>
          <w:tab w:val="clear" w:pos="1134"/>
          <w:tab w:val="left" w:pos="993"/>
        </w:tabs>
        <w:kinsoku/>
        <w:overflowPunct/>
        <w:autoSpaceDE/>
        <w:autoSpaceDN/>
        <w:spacing w:after="200" w:line="276" w:lineRule="auto"/>
        <w:ind w:left="-142" w:firstLine="709"/>
        <w:contextualSpacing/>
        <w:jc w:val="left"/>
        <w:rPr>
          <w:szCs w:val="24"/>
        </w:rPr>
      </w:pPr>
      <w:r w:rsidRPr="005A5383">
        <w:rPr>
          <w:szCs w:val="24"/>
        </w:rPr>
        <w:t>при производстве определенного объема работ на выделенном участке выполнение каких-либо других работ по собственной инициативе (как ремонтного персонала, так и ответственного лица подрядчика), без уведомления руководителя объекта;</w:t>
      </w:r>
    </w:p>
    <w:p w:rsidR="005A5383" w:rsidRPr="005A5383" w:rsidRDefault="005A5383" w:rsidP="005A5383">
      <w:pPr>
        <w:numPr>
          <w:ilvl w:val="0"/>
          <w:numId w:val="5"/>
        </w:numPr>
        <w:tabs>
          <w:tab w:val="clear" w:pos="1134"/>
          <w:tab w:val="left" w:pos="993"/>
        </w:tabs>
        <w:kinsoku/>
        <w:overflowPunct/>
        <w:autoSpaceDE/>
        <w:autoSpaceDN/>
        <w:spacing w:after="200" w:line="276" w:lineRule="auto"/>
        <w:ind w:left="-142" w:firstLine="709"/>
        <w:contextualSpacing/>
        <w:jc w:val="left"/>
        <w:rPr>
          <w:szCs w:val="24"/>
        </w:rPr>
      </w:pPr>
      <w:r w:rsidRPr="005A5383">
        <w:rPr>
          <w:szCs w:val="24"/>
        </w:rPr>
        <w:t>самовольный выход (проход) в места, нахождение на которых не требуется предметом договора.</w:t>
      </w:r>
    </w:p>
    <w:p w:rsidR="005A5383" w:rsidRPr="005A5383" w:rsidRDefault="005A5383" w:rsidP="005A5383">
      <w:pPr>
        <w:numPr>
          <w:ilvl w:val="2"/>
          <w:numId w:val="21"/>
        </w:numPr>
        <w:tabs>
          <w:tab w:val="clear" w:pos="1134"/>
          <w:tab w:val="left" w:pos="1276"/>
        </w:tabs>
        <w:kinsoku/>
        <w:overflowPunct/>
        <w:autoSpaceDE/>
        <w:autoSpaceDN/>
        <w:spacing w:after="200" w:line="276" w:lineRule="auto"/>
        <w:ind w:firstLine="492"/>
        <w:jc w:val="left"/>
        <w:rPr>
          <w:szCs w:val="24"/>
        </w:rPr>
      </w:pPr>
      <w:r w:rsidRPr="005A5383">
        <w:rPr>
          <w:szCs w:val="24"/>
        </w:rPr>
        <w:t xml:space="preserve">Подрядчик не допускает к выполнению работ (оказанию услуг) на объектах Заказчика собственных работников или работников Субподрядной организации, на прошедших обязательных медицинских осмотров (предварительных - при поступлении на работу, периодических – в процессе работы (оказания услуги), внеочередных - в соответствии с медицинскими рекомендациями обследования), проводимых с целью определения пригодности работников для выполнения поручаемой работы (оказания услуги). </w:t>
      </w:r>
    </w:p>
    <w:p w:rsidR="005A5383" w:rsidRPr="005A5383" w:rsidRDefault="005A5383" w:rsidP="005A5383">
      <w:pPr>
        <w:numPr>
          <w:ilvl w:val="2"/>
          <w:numId w:val="21"/>
        </w:numPr>
        <w:tabs>
          <w:tab w:val="clear" w:pos="1134"/>
          <w:tab w:val="left" w:pos="1276"/>
        </w:tabs>
        <w:kinsoku/>
        <w:overflowPunct/>
        <w:autoSpaceDE/>
        <w:autoSpaceDN/>
        <w:spacing w:after="200" w:line="276" w:lineRule="auto"/>
        <w:ind w:firstLine="492"/>
        <w:jc w:val="left"/>
        <w:rPr>
          <w:szCs w:val="24"/>
        </w:rPr>
      </w:pPr>
      <w:r w:rsidRPr="005A5383">
        <w:rPr>
          <w:szCs w:val="24"/>
        </w:rPr>
        <w:t>Подрядчик несет ответственность за допуск к работе персонала, в том числе Субподрядчика, не прошедшего предварительный или периодический медицинский осмотр, либо допущенного к работе с медицинскими противопоказаниями.</w:t>
      </w:r>
    </w:p>
    <w:p w:rsidR="005A5383" w:rsidRPr="005A5383" w:rsidRDefault="005A5383" w:rsidP="005A5383">
      <w:pPr>
        <w:tabs>
          <w:tab w:val="clear" w:pos="1134"/>
        </w:tabs>
        <w:kinsoku/>
        <w:overflowPunct/>
        <w:autoSpaceDE/>
        <w:autoSpaceDN/>
        <w:rPr>
          <w:szCs w:val="24"/>
        </w:rPr>
      </w:pPr>
      <w:r w:rsidRPr="005A5383">
        <w:rPr>
          <w:szCs w:val="24"/>
        </w:rPr>
        <w:t>Ознакомить работников с порядком оповещения и порядком действий в случае аварий, инцидентов, несчастных случаев.</w:t>
      </w:r>
    </w:p>
    <w:p w:rsidR="005A5383" w:rsidRPr="005A5383" w:rsidRDefault="005A5383" w:rsidP="005A5383">
      <w:pPr>
        <w:tabs>
          <w:tab w:val="clear" w:pos="1134"/>
        </w:tabs>
        <w:kinsoku/>
        <w:overflowPunct/>
        <w:autoSpaceDE/>
        <w:autoSpaceDN/>
        <w:rPr>
          <w:szCs w:val="24"/>
        </w:rPr>
      </w:pPr>
      <w:r w:rsidRPr="005A5383">
        <w:rPr>
          <w:szCs w:val="24"/>
        </w:rPr>
        <w:t>Подрядчик обязуется возместить Заказчику причиненный ущерб и затраты, связанные с оказанием медицинской помощи работникам Подрядчика (Субподрядчика), устранением аварий, тушением пожаров силами Заказчика на объектах Подрядчика, (Субподрядчика).</w:t>
      </w:r>
    </w:p>
    <w:p w:rsidR="005A5383" w:rsidRPr="005A5383" w:rsidRDefault="005A5383" w:rsidP="005A5383">
      <w:pPr>
        <w:numPr>
          <w:ilvl w:val="1"/>
          <w:numId w:val="21"/>
        </w:numPr>
        <w:tabs>
          <w:tab w:val="clear" w:pos="1134"/>
          <w:tab w:val="left" w:pos="851"/>
        </w:tabs>
        <w:kinsoku/>
        <w:overflowPunct/>
        <w:autoSpaceDE/>
        <w:autoSpaceDN/>
        <w:spacing w:before="120" w:after="120" w:line="276" w:lineRule="auto"/>
        <w:ind w:firstLine="426"/>
        <w:jc w:val="left"/>
        <w:outlineLvl w:val="4"/>
        <w:rPr>
          <w:b/>
          <w:bCs/>
          <w:iCs/>
          <w:snapToGrid w:val="0"/>
          <w:szCs w:val="24"/>
        </w:rPr>
      </w:pPr>
      <w:r w:rsidRPr="005A5383">
        <w:rPr>
          <w:b/>
          <w:bCs/>
          <w:iCs/>
          <w:snapToGrid w:val="0"/>
          <w:szCs w:val="24"/>
        </w:rPr>
        <w:t xml:space="preserve">ОСНОВНЫЕ ОБЯЗАННОСТИ ЗАКАЗЧИКА </w:t>
      </w:r>
    </w:p>
    <w:p w:rsidR="005A5383" w:rsidRPr="005A5383" w:rsidRDefault="005A5383" w:rsidP="005A5383">
      <w:pPr>
        <w:numPr>
          <w:ilvl w:val="2"/>
          <w:numId w:val="21"/>
        </w:numPr>
        <w:tabs>
          <w:tab w:val="clear" w:pos="1134"/>
          <w:tab w:val="left" w:pos="1276"/>
        </w:tabs>
        <w:kinsoku/>
        <w:overflowPunct/>
        <w:autoSpaceDE/>
        <w:autoSpaceDN/>
        <w:spacing w:after="200" w:line="276" w:lineRule="auto"/>
        <w:ind w:firstLine="426"/>
        <w:jc w:val="left"/>
        <w:rPr>
          <w:szCs w:val="24"/>
        </w:rPr>
      </w:pPr>
      <w:r w:rsidRPr="005A5383">
        <w:rPr>
          <w:szCs w:val="24"/>
        </w:rPr>
        <w:t>Ответственный за договор со стороны Заказчика обязан:</w:t>
      </w:r>
    </w:p>
    <w:p w:rsidR="005A5383" w:rsidRPr="005A5383" w:rsidRDefault="005A5383" w:rsidP="005A5383">
      <w:pPr>
        <w:numPr>
          <w:ilvl w:val="3"/>
          <w:numId w:val="21"/>
        </w:numPr>
        <w:tabs>
          <w:tab w:val="clear" w:pos="1134"/>
        </w:tabs>
        <w:kinsoku/>
        <w:overflowPunct/>
        <w:autoSpaceDE/>
        <w:autoSpaceDN/>
        <w:spacing w:after="200" w:line="276" w:lineRule="auto"/>
        <w:ind w:firstLine="426"/>
        <w:jc w:val="left"/>
        <w:rPr>
          <w:szCs w:val="24"/>
        </w:rPr>
      </w:pPr>
      <w:r w:rsidRPr="005A5383">
        <w:rPr>
          <w:szCs w:val="24"/>
        </w:rPr>
        <w:t xml:space="preserve">В течении 5 дней после подписания договора ознакомить Подрядчика с действующими на территории Заказчика локальными нормативными документами, перечень которых утвержден Приказом Заказчика, а также передать данные документы по акту приема-передачи. </w:t>
      </w:r>
    </w:p>
    <w:p w:rsidR="005A5383" w:rsidRPr="005A5383" w:rsidRDefault="005A5383" w:rsidP="005A5383">
      <w:pPr>
        <w:numPr>
          <w:ilvl w:val="3"/>
          <w:numId w:val="21"/>
        </w:numPr>
        <w:tabs>
          <w:tab w:val="clear" w:pos="1134"/>
        </w:tabs>
        <w:kinsoku/>
        <w:overflowPunct/>
        <w:autoSpaceDE/>
        <w:autoSpaceDN/>
        <w:spacing w:after="200" w:line="276" w:lineRule="auto"/>
        <w:ind w:firstLine="426"/>
        <w:jc w:val="left"/>
        <w:rPr>
          <w:szCs w:val="24"/>
        </w:rPr>
      </w:pPr>
      <w:r w:rsidRPr="005A5383">
        <w:rPr>
          <w:szCs w:val="24"/>
        </w:rPr>
        <w:t>Устанавливать предупредительные знаки и надписи на объектах, а также в местах, где возможно воздействие на человека вредных и опасных производственных факторов.</w:t>
      </w:r>
    </w:p>
    <w:p w:rsidR="005A5383" w:rsidRPr="005A5383" w:rsidRDefault="005A5383" w:rsidP="005A5383">
      <w:pPr>
        <w:numPr>
          <w:ilvl w:val="3"/>
          <w:numId w:val="21"/>
        </w:numPr>
        <w:tabs>
          <w:tab w:val="clear" w:pos="1134"/>
        </w:tabs>
        <w:kinsoku/>
        <w:overflowPunct/>
        <w:autoSpaceDE/>
        <w:autoSpaceDN/>
        <w:spacing w:after="200" w:line="276" w:lineRule="auto"/>
        <w:ind w:firstLine="426"/>
        <w:jc w:val="left"/>
        <w:rPr>
          <w:szCs w:val="24"/>
        </w:rPr>
      </w:pPr>
      <w:r w:rsidRPr="005A5383">
        <w:rPr>
          <w:szCs w:val="24"/>
        </w:rPr>
        <w:t>Организовать выполнение необходимых подготовительных мероприятий, и подготовить исходные данные для производства работ или оказания услуг (если иное не установлено данным договором).</w:t>
      </w:r>
    </w:p>
    <w:p w:rsidR="005A5383" w:rsidRPr="005A5383" w:rsidRDefault="005A5383" w:rsidP="005A5383">
      <w:pPr>
        <w:numPr>
          <w:ilvl w:val="3"/>
          <w:numId w:val="21"/>
        </w:numPr>
        <w:tabs>
          <w:tab w:val="clear" w:pos="1134"/>
        </w:tabs>
        <w:kinsoku/>
        <w:overflowPunct/>
        <w:autoSpaceDE/>
        <w:autoSpaceDN/>
        <w:spacing w:after="200" w:line="276" w:lineRule="auto"/>
        <w:ind w:firstLine="426"/>
        <w:jc w:val="left"/>
        <w:rPr>
          <w:szCs w:val="24"/>
        </w:rPr>
      </w:pPr>
      <w:r w:rsidRPr="005A5383">
        <w:rPr>
          <w:szCs w:val="24"/>
        </w:rPr>
        <w:t>Перед началом производства работ, связанных с перемещением транспорта по объекту, передать Подрядчику схемы разрешенных проездов по территории.</w:t>
      </w:r>
    </w:p>
    <w:p w:rsidR="005A5383" w:rsidRPr="005A5383" w:rsidRDefault="005A5383" w:rsidP="005A5383">
      <w:pPr>
        <w:numPr>
          <w:ilvl w:val="2"/>
          <w:numId w:val="21"/>
        </w:numPr>
        <w:tabs>
          <w:tab w:val="clear" w:pos="1134"/>
          <w:tab w:val="left" w:pos="1276"/>
        </w:tabs>
        <w:kinsoku/>
        <w:overflowPunct/>
        <w:autoSpaceDE/>
        <w:autoSpaceDN/>
        <w:spacing w:after="200" w:line="276" w:lineRule="auto"/>
        <w:ind w:firstLine="426"/>
        <w:jc w:val="left"/>
        <w:rPr>
          <w:bCs/>
          <w:caps/>
          <w:snapToGrid w:val="0"/>
          <w:szCs w:val="24"/>
        </w:rPr>
      </w:pPr>
      <w:r w:rsidRPr="005A5383">
        <w:rPr>
          <w:szCs w:val="24"/>
        </w:rPr>
        <w:t>Заказчик не несет ответственность при наступлении случаев получения травм работниками Подрядчика и третьих лиц, при проведении Подрядчиком работ (оказании услуг) на территории или оборудовании Заказчика, если он произошел не по вине Заказчика.</w:t>
      </w:r>
    </w:p>
    <w:p w:rsidR="005A5383" w:rsidRPr="005A5383" w:rsidRDefault="005A5383" w:rsidP="005A5383">
      <w:pPr>
        <w:numPr>
          <w:ilvl w:val="0"/>
          <w:numId w:val="21"/>
        </w:numPr>
        <w:tabs>
          <w:tab w:val="clear" w:pos="1134"/>
          <w:tab w:val="left" w:pos="851"/>
        </w:tabs>
        <w:kinsoku/>
        <w:overflowPunct/>
        <w:autoSpaceDE/>
        <w:autoSpaceDN/>
        <w:spacing w:before="120" w:after="120" w:line="276" w:lineRule="auto"/>
        <w:ind w:firstLine="426"/>
        <w:jc w:val="left"/>
        <w:outlineLvl w:val="4"/>
        <w:rPr>
          <w:b/>
          <w:bCs/>
          <w:caps/>
          <w:szCs w:val="24"/>
        </w:rPr>
      </w:pPr>
      <w:r w:rsidRPr="005A5383">
        <w:rPr>
          <w:b/>
          <w:szCs w:val="24"/>
        </w:rPr>
        <w:t>ОСНОВНЫЕ</w:t>
      </w:r>
      <w:r w:rsidRPr="005A5383">
        <w:rPr>
          <w:b/>
          <w:bCs/>
          <w:caps/>
          <w:szCs w:val="24"/>
        </w:rPr>
        <w:t xml:space="preserve"> ТРЕБОВАНИЯ ПО ПРОМЫШЛЕННОЙ БЕЗОПАСНОСТИ, ОХРАНЕ ТРУДА И ОКРУЖАЮЩЕЙ СРЕДЫ.</w:t>
      </w:r>
    </w:p>
    <w:p w:rsidR="005A5383" w:rsidRPr="005A5383" w:rsidRDefault="005A5383" w:rsidP="005A5383">
      <w:pPr>
        <w:numPr>
          <w:ilvl w:val="1"/>
          <w:numId w:val="21"/>
        </w:numPr>
        <w:tabs>
          <w:tab w:val="clear" w:pos="1134"/>
          <w:tab w:val="left" w:pos="851"/>
        </w:tabs>
        <w:kinsoku/>
        <w:overflowPunct/>
        <w:autoSpaceDE/>
        <w:autoSpaceDN/>
        <w:spacing w:before="120" w:after="120" w:line="276" w:lineRule="auto"/>
        <w:ind w:firstLine="426"/>
        <w:jc w:val="left"/>
        <w:outlineLvl w:val="4"/>
        <w:rPr>
          <w:b/>
          <w:bCs/>
          <w:caps/>
          <w:szCs w:val="24"/>
        </w:rPr>
      </w:pPr>
      <w:r w:rsidRPr="005A5383">
        <w:rPr>
          <w:b/>
          <w:bCs/>
          <w:iCs/>
          <w:snapToGrid w:val="0"/>
          <w:szCs w:val="24"/>
        </w:rPr>
        <w:t>ОБУЧЕНИЕ</w:t>
      </w:r>
      <w:r w:rsidRPr="005A5383">
        <w:rPr>
          <w:b/>
          <w:bCs/>
          <w:caps/>
          <w:szCs w:val="24"/>
        </w:rPr>
        <w:t xml:space="preserve"> ПЕРСОНАЛА. допуск.</w:t>
      </w:r>
    </w:p>
    <w:p w:rsidR="005A5383" w:rsidRPr="005A5383" w:rsidRDefault="005A5383" w:rsidP="005A5383">
      <w:pPr>
        <w:numPr>
          <w:ilvl w:val="2"/>
          <w:numId w:val="21"/>
        </w:numPr>
        <w:tabs>
          <w:tab w:val="clear" w:pos="1134"/>
          <w:tab w:val="left" w:pos="1276"/>
        </w:tabs>
        <w:kinsoku/>
        <w:overflowPunct/>
        <w:autoSpaceDE/>
        <w:autoSpaceDN/>
        <w:spacing w:after="200" w:line="276" w:lineRule="auto"/>
        <w:ind w:firstLine="426"/>
        <w:jc w:val="left"/>
        <w:rPr>
          <w:szCs w:val="24"/>
        </w:rPr>
      </w:pPr>
      <w:r w:rsidRPr="005A5383">
        <w:rPr>
          <w:szCs w:val="24"/>
        </w:rPr>
        <w:t>Прежде чем приступить к работе (оказанию услуг) на объекте Заказчика (в том числе, переданном на время производства работ Подрядчику), руководитель подрядной организации обязан обеспечить прохождение персоналом, прибывающим на рабочую площадку, вводного инструктажа, инструктажа по безопасности труда, пожарной безопасности от руководителя (либо лица им назначенного) производственного подразделения Заказчика, где будут выполняться работы. Инструктажи должны проводиться в объеме разработанных Заказчиком программ.</w:t>
      </w:r>
    </w:p>
    <w:p w:rsidR="005A5383" w:rsidRPr="005A5383" w:rsidRDefault="005A5383" w:rsidP="005A5383">
      <w:pPr>
        <w:numPr>
          <w:ilvl w:val="2"/>
          <w:numId w:val="21"/>
        </w:numPr>
        <w:tabs>
          <w:tab w:val="clear" w:pos="1134"/>
          <w:tab w:val="left" w:pos="1276"/>
        </w:tabs>
        <w:kinsoku/>
        <w:overflowPunct/>
        <w:autoSpaceDE/>
        <w:autoSpaceDN/>
        <w:spacing w:after="200" w:line="276" w:lineRule="auto"/>
        <w:ind w:firstLine="426"/>
        <w:jc w:val="left"/>
        <w:rPr>
          <w:szCs w:val="24"/>
          <w:lang w:val="en-US"/>
        </w:rPr>
      </w:pPr>
      <w:r w:rsidRPr="005A5383">
        <w:rPr>
          <w:szCs w:val="24"/>
        </w:rPr>
        <w:t>Заказчик обязуется</w:t>
      </w:r>
      <w:r w:rsidRPr="005A5383">
        <w:rPr>
          <w:szCs w:val="24"/>
          <w:lang w:val="en-US"/>
        </w:rPr>
        <w:t>:</w:t>
      </w:r>
    </w:p>
    <w:p w:rsidR="005A5383" w:rsidRPr="005A5383" w:rsidRDefault="005A5383" w:rsidP="005A5383">
      <w:pPr>
        <w:numPr>
          <w:ilvl w:val="0"/>
          <w:numId w:val="5"/>
        </w:numPr>
        <w:tabs>
          <w:tab w:val="clear" w:pos="1134"/>
          <w:tab w:val="left" w:pos="993"/>
        </w:tabs>
        <w:kinsoku/>
        <w:overflowPunct/>
        <w:autoSpaceDE/>
        <w:autoSpaceDN/>
        <w:spacing w:after="200" w:line="276" w:lineRule="auto"/>
        <w:ind w:left="-142" w:firstLine="709"/>
        <w:contextualSpacing/>
        <w:jc w:val="left"/>
        <w:rPr>
          <w:szCs w:val="24"/>
        </w:rPr>
      </w:pPr>
      <w:r w:rsidRPr="005A5383">
        <w:rPr>
          <w:szCs w:val="24"/>
        </w:rPr>
        <w:t xml:space="preserve">Проводить инструктаж с последующей записью в Журнале инструктажа на рабочем месте для работников подрядных организаций. Ответственность за явку своих работников на инструктаж несет Подрядчик. </w:t>
      </w:r>
    </w:p>
    <w:p w:rsidR="005A5383" w:rsidRPr="005A5383" w:rsidRDefault="005A5383" w:rsidP="005A5383">
      <w:pPr>
        <w:numPr>
          <w:ilvl w:val="0"/>
          <w:numId w:val="5"/>
        </w:numPr>
        <w:tabs>
          <w:tab w:val="clear" w:pos="1134"/>
          <w:tab w:val="left" w:pos="993"/>
        </w:tabs>
        <w:kinsoku/>
        <w:overflowPunct/>
        <w:autoSpaceDE/>
        <w:autoSpaceDN/>
        <w:spacing w:after="200" w:line="276" w:lineRule="auto"/>
        <w:ind w:left="-142" w:firstLine="709"/>
        <w:contextualSpacing/>
        <w:jc w:val="left"/>
        <w:rPr>
          <w:szCs w:val="24"/>
        </w:rPr>
      </w:pPr>
      <w:r w:rsidRPr="005A5383">
        <w:rPr>
          <w:szCs w:val="24"/>
        </w:rPr>
        <w:t xml:space="preserve">Выдать пропуска на объекты Заказчика согласно действующей инструкции о пропускном и </w:t>
      </w:r>
      <w:proofErr w:type="spellStart"/>
      <w:r w:rsidRPr="005A5383">
        <w:rPr>
          <w:szCs w:val="24"/>
        </w:rPr>
        <w:t>внутриобъектовом</w:t>
      </w:r>
      <w:proofErr w:type="spellEnd"/>
      <w:r w:rsidRPr="005A5383">
        <w:rPr>
          <w:szCs w:val="24"/>
        </w:rPr>
        <w:t xml:space="preserve"> режиме после прохождения инструктажа работникам Подрядчика.</w:t>
      </w:r>
    </w:p>
    <w:p w:rsidR="005A5383" w:rsidRPr="005A5383" w:rsidRDefault="005A5383" w:rsidP="005A5383">
      <w:pPr>
        <w:numPr>
          <w:ilvl w:val="0"/>
          <w:numId w:val="5"/>
        </w:numPr>
        <w:tabs>
          <w:tab w:val="clear" w:pos="1134"/>
          <w:tab w:val="left" w:pos="993"/>
        </w:tabs>
        <w:kinsoku/>
        <w:overflowPunct/>
        <w:autoSpaceDE/>
        <w:autoSpaceDN/>
        <w:spacing w:after="200" w:line="276" w:lineRule="auto"/>
        <w:ind w:left="-142" w:firstLine="709"/>
        <w:contextualSpacing/>
        <w:jc w:val="left"/>
        <w:rPr>
          <w:szCs w:val="24"/>
        </w:rPr>
      </w:pPr>
      <w:r w:rsidRPr="005A5383">
        <w:rPr>
          <w:szCs w:val="24"/>
        </w:rPr>
        <w:t>Проводить внеплановый инструктаж по безопасному производству работ (оказанию услуг) с работниками Подрядчика при изменении производственного процесса.</w:t>
      </w:r>
    </w:p>
    <w:p w:rsidR="005A5383" w:rsidRPr="005A5383" w:rsidRDefault="005A5383" w:rsidP="005A5383">
      <w:pPr>
        <w:numPr>
          <w:ilvl w:val="2"/>
          <w:numId w:val="21"/>
        </w:numPr>
        <w:tabs>
          <w:tab w:val="clear" w:pos="1134"/>
          <w:tab w:val="left" w:pos="1276"/>
        </w:tabs>
        <w:kinsoku/>
        <w:overflowPunct/>
        <w:autoSpaceDE/>
        <w:autoSpaceDN/>
        <w:spacing w:after="200" w:line="276" w:lineRule="auto"/>
        <w:ind w:firstLine="426"/>
        <w:jc w:val="left"/>
        <w:rPr>
          <w:szCs w:val="24"/>
        </w:rPr>
      </w:pPr>
      <w:r w:rsidRPr="005A5383">
        <w:rPr>
          <w:szCs w:val="24"/>
        </w:rPr>
        <w:t xml:space="preserve">Подрядчик обязан направлять на объекты Заказчика квалифицированных работников, обученных правилам безопасного ведения работ и имеющих все необходимые допуски к производству работ (оказанию услуг), а также предоставлять документы, подтверждающие аттестацию работников на проведение соответствующих видов работ (оказанию услуг). </w:t>
      </w:r>
    </w:p>
    <w:p w:rsidR="005A5383" w:rsidRPr="005A5383" w:rsidRDefault="005A5383" w:rsidP="005A5383">
      <w:pPr>
        <w:tabs>
          <w:tab w:val="clear" w:pos="1134"/>
        </w:tabs>
        <w:kinsoku/>
        <w:overflowPunct/>
        <w:autoSpaceDE/>
        <w:autoSpaceDN/>
        <w:rPr>
          <w:szCs w:val="24"/>
        </w:rPr>
      </w:pPr>
      <w:r w:rsidRPr="005A5383">
        <w:rPr>
          <w:szCs w:val="24"/>
        </w:rPr>
        <w:t>Работники, занимающие руководящие должности, руководители и специалисты Подрядчика должны пройти подготовку и аттестацию:</w:t>
      </w:r>
    </w:p>
    <w:p w:rsidR="005A5383" w:rsidRPr="005A5383" w:rsidRDefault="005A5383" w:rsidP="005A5383">
      <w:pPr>
        <w:numPr>
          <w:ilvl w:val="0"/>
          <w:numId w:val="5"/>
        </w:numPr>
        <w:tabs>
          <w:tab w:val="clear" w:pos="1134"/>
          <w:tab w:val="left" w:pos="993"/>
        </w:tabs>
        <w:kinsoku/>
        <w:overflowPunct/>
        <w:autoSpaceDE/>
        <w:autoSpaceDN/>
        <w:spacing w:after="200" w:line="276" w:lineRule="auto"/>
        <w:ind w:left="-142" w:firstLine="709"/>
        <w:contextualSpacing/>
        <w:jc w:val="left"/>
        <w:rPr>
          <w:szCs w:val="24"/>
        </w:rPr>
      </w:pPr>
      <w:r w:rsidRPr="005A5383">
        <w:rPr>
          <w:szCs w:val="24"/>
        </w:rPr>
        <w:t>по нормативам и правилам в областях промышленной, экологической, энергетической безопасности, в соответствии с Федеральным законом № 271-ФЗ от 29 июля 2018 «О внесении изменений в отдельные законодательные акты Российской Федерации по вопросам подтверждения компетентности работников опасных производственных объектов, гидротехнических сооружений и объектов электроэнергетики».</w:t>
      </w:r>
    </w:p>
    <w:p w:rsidR="005A5383" w:rsidRPr="005A5383" w:rsidRDefault="005A5383" w:rsidP="005A5383">
      <w:pPr>
        <w:numPr>
          <w:ilvl w:val="0"/>
          <w:numId w:val="5"/>
        </w:numPr>
        <w:tabs>
          <w:tab w:val="clear" w:pos="1134"/>
          <w:tab w:val="left" w:pos="993"/>
        </w:tabs>
        <w:kinsoku/>
        <w:overflowPunct/>
        <w:autoSpaceDE/>
        <w:autoSpaceDN/>
        <w:spacing w:after="200" w:line="276" w:lineRule="auto"/>
        <w:ind w:left="-142" w:firstLine="709"/>
        <w:contextualSpacing/>
        <w:jc w:val="left"/>
        <w:rPr>
          <w:szCs w:val="24"/>
        </w:rPr>
      </w:pPr>
      <w:r w:rsidRPr="005A5383">
        <w:rPr>
          <w:szCs w:val="24"/>
        </w:rPr>
        <w:t>по законодательству в области охраны труда, в соответствии с постановлением от 13 января 2003 года № 1/29 Министерства труда и социального развития РФ и Министерства образования РФ «Об утверждении порядка обучения по охране труда и проверки знаний требований охраны труда работников организаций»;</w:t>
      </w:r>
    </w:p>
    <w:p w:rsidR="005A5383" w:rsidRPr="005A5383" w:rsidRDefault="005A5383" w:rsidP="005A5383">
      <w:pPr>
        <w:numPr>
          <w:ilvl w:val="0"/>
          <w:numId w:val="5"/>
        </w:numPr>
        <w:tabs>
          <w:tab w:val="clear" w:pos="1134"/>
          <w:tab w:val="left" w:pos="993"/>
        </w:tabs>
        <w:kinsoku/>
        <w:overflowPunct/>
        <w:autoSpaceDE/>
        <w:autoSpaceDN/>
        <w:spacing w:after="200" w:line="276" w:lineRule="auto"/>
        <w:ind w:left="-142" w:firstLine="709"/>
        <w:contextualSpacing/>
        <w:jc w:val="left"/>
        <w:rPr>
          <w:szCs w:val="24"/>
        </w:rPr>
      </w:pPr>
      <w:r w:rsidRPr="005A5383">
        <w:rPr>
          <w:szCs w:val="24"/>
        </w:rPr>
        <w:t>по нормам пожарной безопасности согласно приказа МЧС РФ от 12.12.2007 № 645 «Об утверждении Норм пожарной безопасности «Обучение мерам пожарной безопасности работников организаций».</w:t>
      </w:r>
    </w:p>
    <w:p w:rsidR="005A5383" w:rsidRPr="005A5383" w:rsidRDefault="005A5383" w:rsidP="005A5383">
      <w:pPr>
        <w:numPr>
          <w:ilvl w:val="2"/>
          <w:numId w:val="21"/>
        </w:numPr>
        <w:tabs>
          <w:tab w:val="clear" w:pos="1134"/>
          <w:tab w:val="left" w:pos="1276"/>
        </w:tabs>
        <w:kinsoku/>
        <w:overflowPunct/>
        <w:autoSpaceDE/>
        <w:autoSpaceDN/>
        <w:spacing w:after="200" w:line="276" w:lineRule="auto"/>
        <w:ind w:firstLine="426"/>
        <w:jc w:val="left"/>
        <w:rPr>
          <w:szCs w:val="24"/>
        </w:rPr>
      </w:pPr>
      <w:r w:rsidRPr="005A5383">
        <w:rPr>
          <w:szCs w:val="24"/>
        </w:rPr>
        <w:t>Подрядчик обязан обеспечить выполнение исполнителями работ (оказание услуг), свойственных только их основной профессии. Привлечение исполнителей Подрядчика к выполнению работ (оказанию услуг), не свойственных их основной профессии не допускается, за исключением аварийной ситуации (при условии прохождения соответствующего инструктажа).</w:t>
      </w:r>
    </w:p>
    <w:p w:rsidR="005A5383" w:rsidRPr="005A5383" w:rsidRDefault="005A5383" w:rsidP="005A5383">
      <w:pPr>
        <w:numPr>
          <w:ilvl w:val="2"/>
          <w:numId w:val="21"/>
        </w:numPr>
        <w:tabs>
          <w:tab w:val="clear" w:pos="1134"/>
          <w:tab w:val="left" w:pos="1276"/>
        </w:tabs>
        <w:kinsoku/>
        <w:overflowPunct/>
        <w:autoSpaceDE/>
        <w:autoSpaceDN/>
        <w:spacing w:after="200" w:line="276" w:lineRule="auto"/>
        <w:ind w:firstLine="426"/>
        <w:jc w:val="left"/>
        <w:rPr>
          <w:szCs w:val="24"/>
        </w:rPr>
      </w:pPr>
      <w:r w:rsidRPr="005A5383">
        <w:rPr>
          <w:szCs w:val="24"/>
        </w:rPr>
        <w:t>Подрядчик обязан не допускать к работе (оказанию услуг) на объектах Заказчика лиц, не прошедших обучение навыка оказания первой доврачебной помощи.</w:t>
      </w:r>
    </w:p>
    <w:p w:rsidR="005A5383" w:rsidRPr="005A5383" w:rsidRDefault="005A5383" w:rsidP="005A5383">
      <w:pPr>
        <w:numPr>
          <w:ilvl w:val="2"/>
          <w:numId w:val="21"/>
        </w:numPr>
        <w:tabs>
          <w:tab w:val="clear" w:pos="1134"/>
          <w:tab w:val="left" w:pos="1276"/>
        </w:tabs>
        <w:kinsoku/>
        <w:overflowPunct/>
        <w:autoSpaceDE/>
        <w:autoSpaceDN/>
        <w:spacing w:after="200" w:line="276" w:lineRule="auto"/>
        <w:ind w:firstLine="426"/>
        <w:jc w:val="left"/>
        <w:rPr>
          <w:szCs w:val="24"/>
        </w:rPr>
      </w:pPr>
      <w:r w:rsidRPr="005A5383">
        <w:rPr>
          <w:szCs w:val="24"/>
        </w:rPr>
        <w:t>Подрядчик обязан обеспечивать каждый объект, на котором работают (оказывают услуги) его работники, аптечками с медикаментами и средствами для оказания первой доврачебной помощи.</w:t>
      </w:r>
    </w:p>
    <w:p w:rsidR="005A5383" w:rsidRPr="005A5383" w:rsidRDefault="005A5383" w:rsidP="005A5383">
      <w:pPr>
        <w:numPr>
          <w:ilvl w:val="2"/>
          <w:numId w:val="21"/>
        </w:numPr>
        <w:tabs>
          <w:tab w:val="clear" w:pos="1134"/>
          <w:tab w:val="left" w:pos="1276"/>
        </w:tabs>
        <w:kinsoku/>
        <w:overflowPunct/>
        <w:autoSpaceDE/>
        <w:autoSpaceDN/>
        <w:spacing w:after="200" w:line="276" w:lineRule="auto"/>
        <w:ind w:firstLine="426"/>
        <w:jc w:val="left"/>
        <w:rPr>
          <w:szCs w:val="24"/>
        </w:rPr>
      </w:pPr>
      <w:r w:rsidRPr="005A5383">
        <w:rPr>
          <w:szCs w:val="24"/>
        </w:rPr>
        <w:t>Подрядчик обязан проводить с персоналом вводный, первичный, повторный, внеплановый и целевой инструктажи, а также стажировки на рабочем месте и проверку знаний.</w:t>
      </w:r>
    </w:p>
    <w:p w:rsidR="005A5383" w:rsidRPr="005A5383" w:rsidRDefault="005A5383" w:rsidP="005A5383">
      <w:pPr>
        <w:numPr>
          <w:ilvl w:val="1"/>
          <w:numId w:val="21"/>
        </w:numPr>
        <w:tabs>
          <w:tab w:val="clear" w:pos="1134"/>
          <w:tab w:val="left" w:pos="851"/>
        </w:tabs>
        <w:kinsoku/>
        <w:overflowPunct/>
        <w:autoSpaceDE/>
        <w:autoSpaceDN/>
        <w:spacing w:before="120" w:after="120" w:line="276" w:lineRule="auto"/>
        <w:ind w:firstLine="426"/>
        <w:jc w:val="left"/>
        <w:outlineLvl w:val="4"/>
        <w:rPr>
          <w:b/>
          <w:bCs/>
          <w:iCs/>
          <w:caps/>
          <w:szCs w:val="24"/>
        </w:rPr>
      </w:pPr>
      <w:r w:rsidRPr="005A5383">
        <w:rPr>
          <w:b/>
          <w:bCs/>
          <w:iCs/>
          <w:snapToGrid w:val="0"/>
          <w:szCs w:val="24"/>
        </w:rPr>
        <w:t>СРЕДСТВА</w:t>
      </w:r>
      <w:r w:rsidRPr="005A5383">
        <w:rPr>
          <w:b/>
          <w:bCs/>
          <w:iCs/>
          <w:caps/>
          <w:szCs w:val="24"/>
        </w:rPr>
        <w:t xml:space="preserve"> ИНДИВИДУАЛЬНОЙ ЗАЩИТЫ (СИЗ)</w:t>
      </w:r>
    </w:p>
    <w:p w:rsidR="005A5383" w:rsidRPr="005A5383" w:rsidRDefault="005A5383" w:rsidP="005A5383">
      <w:pPr>
        <w:numPr>
          <w:ilvl w:val="2"/>
          <w:numId w:val="21"/>
        </w:numPr>
        <w:tabs>
          <w:tab w:val="clear" w:pos="1134"/>
          <w:tab w:val="left" w:pos="1276"/>
        </w:tabs>
        <w:kinsoku/>
        <w:overflowPunct/>
        <w:autoSpaceDE/>
        <w:autoSpaceDN/>
        <w:spacing w:after="200" w:line="276" w:lineRule="auto"/>
        <w:ind w:firstLine="426"/>
        <w:jc w:val="left"/>
        <w:rPr>
          <w:szCs w:val="24"/>
        </w:rPr>
      </w:pPr>
      <w:r w:rsidRPr="005A5383">
        <w:rPr>
          <w:szCs w:val="24"/>
        </w:rPr>
        <w:t xml:space="preserve">Весь персонал Подрядчика должен быть, обеспечен средствами индивидуальной защиты в объеме и видах не ниже, чем предусмотрено Типовыми отраслевыми нормами бесплатной выдачи специальной одежды, специальной обуви и других средств индивидуальной защиты (по отраслевой принадлежности Подрядчика), Приказом Министерства здравоохранения  и социального развития Российской Федерации 01.06.2009 г. №290н «Об утверждении Межотраслевых правил обеспечения работников специальной одеждой, специальной обувью и другими средствами индивидуальной защиты» и требованиями норм и правил. </w:t>
      </w:r>
    </w:p>
    <w:p w:rsidR="005A5383" w:rsidRPr="005A5383" w:rsidRDefault="005A5383" w:rsidP="005A5383">
      <w:pPr>
        <w:numPr>
          <w:ilvl w:val="2"/>
          <w:numId w:val="21"/>
        </w:numPr>
        <w:tabs>
          <w:tab w:val="clear" w:pos="1134"/>
          <w:tab w:val="left" w:pos="1276"/>
        </w:tabs>
        <w:kinsoku/>
        <w:overflowPunct/>
        <w:autoSpaceDE/>
        <w:autoSpaceDN/>
        <w:spacing w:after="200" w:line="276" w:lineRule="auto"/>
        <w:ind w:firstLine="426"/>
        <w:jc w:val="left"/>
        <w:rPr>
          <w:szCs w:val="24"/>
        </w:rPr>
      </w:pPr>
      <w:r w:rsidRPr="005A5383">
        <w:rPr>
          <w:szCs w:val="24"/>
        </w:rPr>
        <w:t>Персонал, выполняющий опасные работы или находящийся в условиях воздействия вредных производственных факторов, должен быть дополнительно обеспечен соответствующими СИЗ.</w:t>
      </w:r>
    </w:p>
    <w:p w:rsidR="005A5383" w:rsidRPr="005A5383" w:rsidRDefault="005A5383" w:rsidP="005A5383">
      <w:pPr>
        <w:tabs>
          <w:tab w:val="clear" w:pos="1134"/>
        </w:tabs>
        <w:kinsoku/>
        <w:overflowPunct/>
        <w:autoSpaceDE/>
        <w:autoSpaceDN/>
        <w:rPr>
          <w:szCs w:val="24"/>
        </w:rPr>
      </w:pPr>
      <w:r w:rsidRPr="005A5383">
        <w:rPr>
          <w:szCs w:val="24"/>
        </w:rPr>
        <w:t>Обеспечение персонала СИЗ и обеспечение соблюдения персоналом Подрядчика требований по применению СИЗ является исключительной ответственностью Подрядчика.</w:t>
      </w:r>
    </w:p>
    <w:p w:rsidR="005A5383" w:rsidRPr="005A5383" w:rsidRDefault="005A5383" w:rsidP="005A5383">
      <w:pPr>
        <w:numPr>
          <w:ilvl w:val="1"/>
          <w:numId w:val="21"/>
        </w:numPr>
        <w:tabs>
          <w:tab w:val="clear" w:pos="1134"/>
          <w:tab w:val="left" w:pos="851"/>
        </w:tabs>
        <w:kinsoku/>
        <w:overflowPunct/>
        <w:autoSpaceDE/>
        <w:autoSpaceDN/>
        <w:spacing w:before="120" w:after="120" w:line="276" w:lineRule="auto"/>
        <w:ind w:firstLine="426"/>
        <w:jc w:val="left"/>
        <w:outlineLvl w:val="4"/>
        <w:rPr>
          <w:b/>
          <w:bCs/>
          <w:iCs/>
          <w:caps/>
          <w:szCs w:val="24"/>
        </w:rPr>
      </w:pPr>
      <w:r w:rsidRPr="005A5383">
        <w:rPr>
          <w:b/>
          <w:bCs/>
          <w:iCs/>
          <w:snapToGrid w:val="0"/>
          <w:szCs w:val="24"/>
        </w:rPr>
        <w:t>ТРАНСПОРТ</w:t>
      </w:r>
      <w:r w:rsidRPr="005A5383">
        <w:rPr>
          <w:b/>
          <w:bCs/>
          <w:iCs/>
          <w:caps/>
          <w:szCs w:val="24"/>
        </w:rPr>
        <w:t xml:space="preserve"> ПОДРЯДЧИКА</w:t>
      </w:r>
    </w:p>
    <w:p w:rsidR="005A5383" w:rsidRPr="005A5383" w:rsidRDefault="005A5383" w:rsidP="005A5383">
      <w:pPr>
        <w:numPr>
          <w:ilvl w:val="2"/>
          <w:numId w:val="21"/>
        </w:numPr>
        <w:tabs>
          <w:tab w:val="clear" w:pos="1134"/>
          <w:tab w:val="left" w:pos="1276"/>
        </w:tabs>
        <w:kinsoku/>
        <w:overflowPunct/>
        <w:autoSpaceDE/>
        <w:autoSpaceDN/>
        <w:spacing w:after="200" w:line="276" w:lineRule="auto"/>
        <w:ind w:firstLine="426"/>
        <w:jc w:val="left"/>
        <w:rPr>
          <w:szCs w:val="24"/>
        </w:rPr>
      </w:pPr>
      <w:r w:rsidRPr="005A5383">
        <w:rPr>
          <w:szCs w:val="24"/>
        </w:rPr>
        <w:t>Все транспортные средства Подрядчика, используемые при проведении работ (оказании услуг), должны быть оборудованы:</w:t>
      </w:r>
    </w:p>
    <w:p w:rsidR="005A5383" w:rsidRPr="005A5383" w:rsidRDefault="005A5383" w:rsidP="005A5383">
      <w:pPr>
        <w:numPr>
          <w:ilvl w:val="0"/>
          <w:numId w:val="5"/>
        </w:numPr>
        <w:tabs>
          <w:tab w:val="clear" w:pos="1134"/>
          <w:tab w:val="left" w:pos="993"/>
        </w:tabs>
        <w:kinsoku/>
        <w:overflowPunct/>
        <w:autoSpaceDE/>
        <w:autoSpaceDN/>
        <w:spacing w:after="200" w:line="276" w:lineRule="auto"/>
        <w:ind w:left="-142" w:firstLine="709"/>
        <w:contextualSpacing/>
        <w:jc w:val="left"/>
        <w:rPr>
          <w:szCs w:val="24"/>
        </w:rPr>
      </w:pPr>
      <w:r w:rsidRPr="005A5383">
        <w:rPr>
          <w:szCs w:val="24"/>
        </w:rPr>
        <w:t>Ремнями безопасности для водителя и всех пассажиров. Ремни должны использоваться все время во время движения транспортного средства;</w:t>
      </w:r>
    </w:p>
    <w:p w:rsidR="005A5383" w:rsidRPr="005A5383" w:rsidRDefault="005A5383" w:rsidP="005A5383">
      <w:pPr>
        <w:numPr>
          <w:ilvl w:val="0"/>
          <w:numId w:val="5"/>
        </w:numPr>
        <w:tabs>
          <w:tab w:val="clear" w:pos="1134"/>
          <w:tab w:val="left" w:pos="993"/>
        </w:tabs>
        <w:kinsoku/>
        <w:overflowPunct/>
        <w:autoSpaceDE/>
        <w:autoSpaceDN/>
        <w:spacing w:after="200" w:line="276" w:lineRule="auto"/>
        <w:ind w:left="-142" w:firstLine="709"/>
        <w:contextualSpacing/>
        <w:jc w:val="left"/>
        <w:rPr>
          <w:szCs w:val="24"/>
        </w:rPr>
      </w:pPr>
      <w:r w:rsidRPr="005A5383">
        <w:rPr>
          <w:szCs w:val="24"/>
        </w:rPr>
        <w:t>Аптечкой первой помощи;</w:t>
      </w:r>
    </w:p>
    <w:p w:rsidR="005A5383" w:rsidRPr="005A5383" w:rsidRDefault="005A5383" w:rsidP="005A5383">
      <w:pPr>
        <w:numPr>
          <w:ilvl w:val="0"/>
          <w:numId w:val="5"/>
        </w:numPr>
        <w:tabs>
          <w:tab w:val="clear" w:pos="1134"/>
          <w:tab w:val="left" w:pos="993"/>
        </w:tabs>
        <w:kinsoku/>
        <w:overflowPunct/>
        <w:autoSpaceDE/>
        <w:autoSpaceDN/>
        <w:spacing w:after="200" w:line="276" w:lineRule="auto"/>
        <w:ind w:left="-142" w:firstLine="709"/>
        <w:contextualSpacing/>
        <w:jc w:val="left"/>
        <w:rPr>
          <w:szCs w:val="24"/>
        </w:rPr>
      </w:pPr>
      <w:r w:rsidRPr="005A5383">
        <w:rPr>
          <w:szCs w:val="24"/>
        </w:rPr>
        <w:t>Огнетушителем (согласно норм оснащения);</w:t>
      </w:r>
    </w:p>
    <w:p w:rsidR="005A5383" w:rsidRPr="005A5383" w:rsidRDefault="005A5383" w:rsidP="005A5383">
      <w:pPr>
        <w:numPr>
          <w:ilvl w:val="0"/>
          <w:numId w:val="5"/>
        </w:numPr>
        <w:tabs>
          <w:tab w:val="clear" w:pos="1134"/>
          <w:tab w:val="left" w:pos="993"/>
        </w:tabs>
        <w:kinsoku/>
        <w:overflowPunct/>
        <w:autoSpaceDE/>
        <w:autoSpaceDN/>
        <w:spacing w:after="200" w:line="276" w:lineRule="auto"/>
        <w:ind w:left="-142" w:firstLine="709"/>
        <w:contextualSpacing/>
        <w:jc w:val="left"/>
        <w:rPr>
          <w:szCs w:val="24"/>
        </w:rPr>
      </w:pPr>
      <w:r w:rsidRPr="005A5383">
        <w:rPr>
          <w:szCs w:val="24"/>
        </w:rPr>
        <w:t xml:space="preserve">Шинами, соответствующими времени года. В зимний период времени (либо период времени года с отрицательной температурой наружного воздуха) легковой автотранспорт должен быть обеспечен зимними шинами (с шипованной </w:t>
      </w:r>
      <w:bookmarkEnd w:id="0"/>
      <w:r w:rsidRPr="005A5383">
        <w:rPr>
          <w:szCs w:val="24"/>
        </w:rPr>
        <w:t>резиной, либо другими видами зимней резины). Шины должны находиться в состоянии, соответствующем требованиям нормативных документов (ПДД).</w:t>
      </w:r>
    </w:p>
    <w:p w:rsidR="005A5383" w:rsidRPr="005A5383" w:rsidRDefault="005A5383" w:rsidP="005A5383">
      <w:pPr>
        <w:numPr>
          <w:ilvl w:val="0"/>
          <w:numId w:val="5"/>
        </w:numPr>
        <w:tabs>
          <w:tab w:val="clear" w:pos="1134"/>
          <w:tab w:val="left" w:pos="993"/>
        </w:tabs>
        <w:kinsoku/>
        <w:overflowPunct/>
        <w:autoSpaceDE/>
        <w:autoSpaceDN/>
        <w:spacing w:after="200" w:line="276" w:lineRule="auto"/>
        <w:ind w:left="-142" w:firstLine="709"/>
        <w:contextualSpacing/>
        <w:jc w:val="left"/>
        <w:rPr>
          <w:szCs w:val="24"/>
        </w:rPr>
      </w:pPr>
      <w:r w:rsidRPr="005A5383">
        <w:rPr>
          <w:szCs w:val="24"/>
        </w:rPr>
        <w:t>Системами автоматики, блокировок, сигнализации (если это предусмотрено соответствующими на это транспортное средство документами или нормативными документами, предъявляющими данные требования к транспорту, подъемникам, агрегатам);</w:t>
      </w:r>
    </w:p>
    <w:p w:rsidR="005A5383" w:rsidRPr="005A5383" w:rsidRDefault="005A5383" w:rsidP="005A5383">
      <w:pPr>
        <w:numPr>
          <w:ilvl w:val="2"/>
          <w:numId w:val="21"/>
        </w:numPr>
        <w:tabs>
          <w:tab w:val="clear" w:pos="1134"/>
          <w:tab w:val="left" w:pos="1276"/>
        </w:tabs>
        <w:kinsoku/>
        <w:overflowPunct/>
        <w:autoSpaceDE/>
        <w:autoSpaceDN/>
        <w:spacing w:after="200" w:line="276" w:lineRule="auto"/>
        <w:ind w:firstLine="426"/>
        <w:jc w:val="left"/>
        <w:rPr>
          <w:szCs w:val="24"/>
          <w:lang w:val="en-US"/>
        </w:rPr>
      </w:pPr>
      <w:r w:rsidRPr="005A5383">
        <w:rPr>
          <w:szCs w:val="24"/>
        </w:rPr>
        <w:t>Подрядчик должен обеспечить</w:t>
      </w:r>
      <w:r w:rsidRPr="005A5383">
        <w:rPr>
          <w:szCs w:val="24"/>
          <w:lang w:val="en-US"/>
        </w:rPr>
        <w:t>:</w:t>
      </w:r>
    </w:p>
    <w:p w:rsidR="005A5383" w:rsidRPr="005A5383" w:rsidRDefault="005A5383" w:rsidP="005A5383">
      <w:pPr>
        <w:numPr>
          <w:ilvl w:val="0"/>
          <w:numId w:val="5"/>
        </w:numPr>
        <w:tabs>
          <w:tab w:val="clear" w:pos="1134"/>
          <w:tab w:val="left" w:pos="993"/>
        </w:tabs>
        <w:kinsoku/>
        <w:overflowPunct/>
        <w:autoSpaceDE/>
        <w:autoSpaceDN/>
        <w:spacing w:after="200" w:line="276" w:lineRule="auto"/>
        <w:ind w:left="-142" w:firstLine="709"/>
        <w:contextualSpacing/>
        <w:jc w:val="left"/>
        <w:rPr>
          <w:szCs w:val="24"/>
        </w:rPr>
      </w:pPr>
      <w:r w:rsidRPr="005A5383">
        <w:rPr>
          <w:szCs w:val="24"/>
        </w:rPr>
        <w:t>обучение и достаточную квалификацию водителей;</w:t>
      </w:r>
    </w:p>
    <w:p w:rsidR="005A5383" w:rsidRPr="005A5383" w:rsidRDefault="005A5383" w:rsidP="005A5383">
      <w:pPr>
        <w:numPr>
          <w:ilvl w:val="0"/>
          <w:numId w:val="5"/>
        </w:numPr>
        <w:tabs>
          <w:tab w:val="clear" w:pos="1134"/>
          <w:tab w:val="left" w:pos="993"/>
        </w:tabs>
        <w:kinsoku/>
        <w:overflowPunct/>
        <w:autoSpaceDE/>
        <w:autoSpaceDN/>
        <w:spacing w:after="200" w:line="276" w:lineRule="auto"/>
        <w:ind w:left="-142" w:firstLine="709"/>
        <w:contextualSpacing/>
        <w:jc w:val="left"/>
        <w:rPr>
          <w:szCs w:val="24"/>
        </w:rPr>
      </w:pPr>
      <w:r w:rsidRPr="005A5383">
        <w:rPr>
          <w:szCs w:val="24"/>
        </w:rPr>
        <w:t>проведение регулярных ТО транспортных средств;</w:t>
      </w:r>
    </w:p>
    <w:p w:rsidR="005A5383" w:rsidRPr="005A5383" w:rsidRDefault="005A5383" w:rsidP="005A5383">
      <w:pPr>
        <w:numPr>
          <w:ilvl w:val="0"/>
          <w:numId w:val="5"/>
        </w:numPr>
        <w:tabs>
          <w:tab w:val="clear" w:pos="1134"/>
          <w:tab w:val="left" w:pos="993"/>
        </w:tabs>
        <w:kinsoku/>
        <w:overflowPunct/>
        <w:autoSpaceDE/>
        <w:autoSpaceDN/>
        <w:spacing w:after="200" w:line="276" w:lineRule="auto"/>
        <w:ind w:left="-142" w:firstLine="709"/>
        <w:contextualSpacing/>
        <w:jc w:val="left"/>
        <w:rPr>
          <w:szCs w:val="24"/>
        </w:rPr>
      </w:pPr>
      <w:r w:rsidRPr="005A5383">
        <w:rPr>
          <w:szCs w:val="24"/>
        </w:rPr>
        <w:t>использование и применение транспортных средств по их назначению;</w:t>
      </w:r>
    </w:p>
    <w:p w:rsidR="005A5383" w:rsidRPr="005A5383" w:rsidRDefault="005A5383" w:rsidP="005A5383">
      <w:pPr>
        <w:numPr>
          <w:ilvl w:val="0"/>
          <w:numId w:val="5"/>
        </w:numPr>
        <w:tabs>
          <w:tab w:val="clear" w:pos="1134"/>
          <w:tab w:val="left" w:pos="993"/>
        </w:tabs>
        <w:kinsoku/>
        <w:overflowPunct/>
        <w:autoSpaceDE/>
        <w:autoSpaceDN/>
        <w:spacing w:after="200" w:line="276" w:lineRule="auto"/>
        <w:ind w:left="-142" w:firstLine="709"/>
        <w:contextualSpacing/>
        <w:jc w:val="left"/>
        <w:rPr>
          <w:szCs w:val="24"/>
        </w:rPr>
      </w:pPr>
      <w:r w:rsidRPr="005A5383">
        <w:rPr>
          <w:szCs w:val="24"/>
        </w:rPr>
        <w:t xml:space="preserve">соблюдение </w:t>
      </w:r>
      <w:proofErr w:type="spellStart"/>
      <w:r w:rsidRPr="005A5383">
        <w:rPr>
          <w:szCs w:val="24"/>
        </w:rPr>
        <w:t>внутриобъектового</w:t>
      </w:r>
      <w:proofErr w:type="spellEnd"/>
      <w:r w:rsidRPr="005A5383">
        <w:rPr>
          <w:szCs w:val="24"/>
        </w:rPr>
        <w:t xml:space="preserve"> скоростного режима, установленного Заказчиком;</w:t>
      </w:r>
    </w:p>
    <w:p w:rsidR="005A5383" w:rsidRPr="005A5383" w:rsidRDefault="005A5383" w:rsidP="005A5383">
      <w:pPr>
        <w:numPr>
          <w:ilvl w:val="0"/>
          <w:numId w:val="5"/>
        </w:numPr>
        <w:tabs>
          <w:tab w:val="clear" w:pos="1134"/>
          <w:tab w:val="left" w:pos="993"/>
        </w:tabs>
        <w:kinsoku/>
        <w:overflowPunct/>
        <w:autoSpaceDE/>
        <w:autoSpaceDN/>
        <w:spacing w:after="200" w:line="276" w:lineRule="auto"/>
        <w:ind w:left="-142" w:firstLine="709"/>
        <w:contextualSpacing/>
        <w:jc w:val="left"/>
        <w:rPr>
          <w:szCs w:val="24"/>
        </w:rPr>
      </w:pPr>
      <w:r w:rsidRPr="005A5383">
        <w:rPr>
          <w:szCs w:val="24"/>
        </w:rPr>
        <w:t>движение и стоянку транспортных средств согласно разметке (схем) на объекте Заказчика (при наличии).</w:t>
      </w:r>
    </w:p>
    <w:p w:rsidR="005A5383" w:rsidRPr="005A5383" w:rsidRDefault="005A5383" w:rsidP="005A5383">
      <w:pPr>
        <w:tabs>
          <w:tab w:val="clear" w:pos="1134"/>
        </w:tabs>
        <w:kinsoku/>
        <w:overflowPunct/>
        <w:autoSpaceDE/>
        <w:autoSpaceDN/>
        <w:spacing w:line="276" w:lineRule="auto"/>
        <w:ind w:left="851" w:firstLine="0"/>
        <w:rPr>
          <w:szCs w:val="24"/>
        </w:rPr>
      </w:pPr>
      <w:r w:rsidRPr="005A5383">
        <w:rPr>
          <w:szCs w:val="24"/>
        </w:rPr>
        <w:t>Подрядчик обязан:</w:t>
      </w:r>
    </w:p>
    <w:p w:rsidR="005A5383" w:rsidRPr="005A5383" w:rsidRDefault="005A5383" w:rsidP="005A5383">
      <w:pPr>
        <w:numPr>
          <w:ilvl w:val="0"/>
          <w:numId w:val="5"/>
        </w:numPr>
        <w:tabs>
          <w:tab w:val="clear" w:pos="1134"/>
          <w:tab w:val="left" w:pos="993"/>
        </w:tabs>
        <w:kinsoku/>
        <w:overflowPunct/>
        <w:autoSpaceDE/>
        <w:autoSpaceDN/>
        <w:spacing w:after="200" w:line="276" w:lineRule="auto"/>
        <w:ind w:left="-142" w:firstLine="709"/>
        <w:contextualSpacing/>
        <w:jc w:val="left"/>
        <w:rPr>
          <w:szCs w:val="24"/>
        </w:rPr>
      </w:pPr>
      <w:r w:rsidRPr="005A5383">
        <w:rPr>
          <w:szCs w:val="24"/>
        </w:rPr>
        <w:t>организовать контроль за соблюдением водителями Подрядчика Правил дорожного движения;</w:t>
      </w:r>
    </w:p>
    <w:p w:rsidR="005A5383" w:rsidRPr="005A5383" w:rsidRDefault="005A5383" w:rsidP="005A5383">
      <w:pPr>
        <w:numPr>
          <w:ilvl w:val="0"/>
          <w:numId w:val="5"/>
        </w:numPr>
        <w:tabs>
          <w:tab w:val="clear" w:pos="1134"/>
          <w:tab w:val="left" w:pos="993"/>
        </w:tabs>
        <w:kinsoku/>
        <w:overflowPunct/>
        <w:autoSpaceDE/>
        <w:autoSpaceDN/>
        <w:spacing w:after="200" w:line="276" w:lineRule="auto"/>
        <w:ind w:left="-142" w:firstLine="709"/>
        <w:contextualSpacing/>
        <w:jc w:val="left"/>
        <w:rPr>
          <w:szCs w:val="24"/>
        </w:rPr>
      </w:pPr>
      <w:r w:rsidRPr="005A5383">
        <w:rPr>
          <w:szCs w:val="24"/>
        </w:rPr>
        <w:t xml:space="preserve">организовать </w:t>
      </w:r>
      <w:proofErr w:type="spellStart"/>
      <w:r w:rsidRPr="005A5383">
        <w:rPr>
          <w:szCs w:val="24"/>
        </w:rPr>
        <w:t>предрейсовый</w:t>
      </w:r>
      <w:proofErr w:type="spellEnd"/>
      <w:r w:rsidRPr="005A5383">
        <w:rPr>
          <w:szCs w:val="24"/>
        </w:rPr>
        <w:t xml:space="preserve"> и </w:t>
      </w:r>
      <w:proofErr w:type="spellStart"/>
      <w:r w:rsidRPr="005A5383">
        <w:rPr>
          <w:szCs w:val="24"/>
        </w:rPr>
        <w:t>послерейсовый</w:t>
      </w:r>
      <w:proofErr w:type="spellEnd"/>
      <w:r w:rsidRPr="005A5383">
        <w:rPr>
          <w:szCs w:val="24"/>
        </w:rPr>
        <w:t xml:space="preserve"> медицинский осмотр водителей;</w:t>
      </w:r>
    </w:p>
    <w:p w:rsidR="005A5383" w:rsidRPr="005A5383" w:rsidRDefault="005A5383" w:rsidP="005A5383">
      <w:pPr>
        <w:numPr>
          <w:ilvl w:val="0"/>
          <w:numId w:val="5"/>
        </w:numPr>
        <w:tabs>
          <w:tab w:val="clear" w:pos="1134"/>
          <w:tab w:val="left" w:pos="993"/>
        </w:tabs>
        <w:kinsoku/>
        <w:overflowPunct/>
        <w:autoSpaceDE/>
        <w:autoSpaceDN/>
        <w:spacing w:after="200" w:line="276" w:lineRule="auto"/>
        <w:ind w:left="-142" w:firstLine="709"/>
        <w:contextualSpacing/>
        <w:jc w:val="left"/>
        <w:rPr>
          <w:szCs w:val="24"/>
        </w:rPr>
      </w:pPr>
      <w:r w:rsidRPr="005A5383">
        <w:rPr>
          <w:szCs w:val="24"/>
        </w:rPr>
        <w:t>организовать контрольные осмотры транспортных средств перед выездом на маршрут/перед началом работ;</w:t>
      </w:r>
    </w:p>
    <w:p w:rsidR="005A5383" w:rsidRPr="005A5383" w:rsidRDefault="005A5383" w:rsidP="005A5383">
      <w:pPr>
        <w:numPr>
          <w:ilvl w:val="0"/>
          <w:numId w:val="5"/>
        </w:numPr>
        <w:tabs>
          <w:tab w:val="clear" w:pos="1134"/>
          <w:tab w:val="left" w:pos="993"/>
        </w:tabs>
        <w:kinsoku/>
        <w:overflowPunct/>
        <w:autoSpaceDE/>
        <w:autoSpaceDN/>
        <w:spacing w:after="200" w:line="276" w:lineRule="auto"/>
        <w:ind w:left="-142" w:firstLine="709"/>
        <w:contextualSpacing/>
        <w:jc w:val="left"/>
        <w:rPr>
          <w:szCs w:val="24"/>
        </w:rPr>
      </w:pPr>
      <w:r w:rsidRPr="005A5383">
        <w:rPr>
          <w:szCs w:val="24"/>
        </w:rPr>
        <w:t>предоставлять Заказчику, либо использовать в ходе выполнения работ исправные транспортные средства;</w:t>
      </w:r>
    </w:p>
    <w:p w:rsidR="005A5383" w:rsidRPr="005A5383" w:rsidRDefault="005A5383" w:rsidP="005A5383">
      <w:pPr>
        <w:numPr>
          <w:ilvl w:val="0"/>
          <w:numId w:val="5"/>
        </w:numPr>
        <w:tabs>
          <w:tab w:val="clear" w:pos="1134"/>
          <w:tab w:val="left" w:pos="993"/>
        </w:tabs>
        <w:kinsoku/>
        <w:overflowPunct/>
        <w:autoSpaceDE/>
        <w:autoSpaceDN/>
        <w:spacing w:after="200" w:line="276" w:lineRule="auto"/>
        <w:ind w:left="-142" w:firstLine="709"/>
        <w:contextualSpacing/>
        <w:jc w:val="left"/>
        <w:rPr>
          <w:szCs w:val="24"/>
        </w:rPr>
      </w:pPr>
      <w:r w:rsidRPr="005A5383">
        <w:rPr>
          <w:szCs w:val="24"/>
        </w:rPr>
        <w:t>соответствие используемых вагон-домов (в случае их установки) требованиям внутренних локальных нормативных документов и законодательства РФ.</w:t>
      </w:r>
    </w:p>
    <w:p w:rsidR="005A5383" w:rsidRPr="005A5383" w:rsidRDefault="005A5383" w:rsidP="005A5383">
      <w:pPr>
        <w:numPr>
          <w:ilvl w:val="0"/>
          <w:numId w:val="5"/>
        </w:numPr>
        <w:tabs>
          <w:tab w:val="clear" w:pos="1134"/>
          <w:tab w:val="left" w:pos="993"/>
        </w:tabs>
        <w:kinsoku/>
        <w:overflowPunct/>
        <w:autoSpaceDE/>
        <w:autoSpaceDN/>
        <w:spacing w:after="200" w:line="276" w:lineRule="auto"/>
        <w:ind w:left="-142" w:firstLine="709"/>
        <w:contextualSpacing/>
        <w:jc w:val="left"/>
        <w:rPr>
          <w:szCs w:val="24"/>
        </w:rPr>
      </w:pPr>
      <w:r w:rsidRPr="005A5383">
        <w:rPr>
          <w:szCs w:val="24"/>
        </w:rPr>
        <w:t>организовать работу по безопасности дорожного движения в соответствии с требованиями Федерального закона РФ от 10.12.1995 г. № 196-ФЗ «О безопасности дорожного движения».</w:t>
      </w:r>
    </w:p>
    <w:p w:rsidR="005A5383" w:rsidRPr="005A5383" w:rsidRDefault="005A5383" w:rsidP="005A5383">
      <w:pPr>
        <w:numPr>
          <w:ilvl w:val="2"/>
          <w:numId w:val="21"/>
        </w:numPr>
        <w:tabs>
          <w:tab w:val="clear" w:pos="1134"/>
          <w:tab w:val="left" w:pos="1276"/>
        </w:tabs>
        <w:kinsoku/>
        <w:overflowPunct/>
        <w:autoSpaceDE/>
        <w:autoSpaceDN/>
        <w:spacing w:after="200" w:line="276" w:lineRule="auto"/>
        <w:ind w:firstLine="426"/>
        <w:jc w:val="left"/>
        <w:rPr>
          <w:szCs w:val="24"/>
        </w:rPr>
      </w:pPr>
      <w:r w:rsidRPr="005A5383">
        <w:rPr>
          <w:szCs w:val="24"/>
        </w:rPr>
        <w:t>На территориях взрывопожароопасных зон объектов Заказчика выхлопные трубы двигателей внутреннего сгорания специальной, авто- и тракторной техники Подрядчика должны быть оснащены сертифицированными искрогасителями.</w:t>
      </w:r>
    </w:p>
    <w:p w:rsidR="005A5383" w:rsidRPr="005A5383" w:rsidRDefault="005A5383" w:rsidP="005A5383">
      <w:pPr>
        <w:numPr>
          <w:ilvl w:val="1"/>
          <w:numId w:val="21"/>
        </w:numPr>
        <w:tabs>
          <w:tab w:val="clear" w:pos="1134"/>
          <w:tab w:val="left" w:pos="851"/>
        </w:tabs>
        <w:kinsoku/>
        <w:overflowPunct/>
        <w:autoSpaceDE/>
        <w:autoSpaceDN/>
        <w:spacing w:before="120" w:after="120" w:line="276" w:lineRule="auto"/>
        <w:ind w:firstLine="426"/>
        <w:jc w:val="left"/>
        <w:outlineLvl w:val="4"/>
        <w:rPr>
          <w:b/>
          <w:bCs/>
          <w:iCs/>
          <w:caps/>
          <w:szCs w:val="24"/>
        </w:rPr>
      </w:pPr>
      <w:r w:rsidRPr="005A5383">
        <w:rPr>
          <w:b/>
          <w:bCs/>
          <w:iCs/>
          <w:snapToGrid w:val="0"/>
          <w:szCs w:val="24"/>
        </w:rPr>
        <w:t>ТРЕБОВАНИЯ</w:t>
      </w:r>
      <w:r w:rsidRPr="005A5383">
        <w:rPr>
          <w:b/>
          <w:bCs/>
          <w:iCs/>
          <w:caps/>
          <w:szCs w:val="24"/>
        </w:rPr>
        <w:t xml:space="preserve"> В ОБЛАСТИ ОХРАНЫ ОКРУЖАЮЩЕЙ СРЕДЫ</w:t>
      </w:r>
    </w:p>
    <w:p w:rsidR="005A5383" w:rsidRPr="005A5383" w:rsidRDefault="005A5383" w:rsidP="005A5383">
      <w:pPr>
        <w:numPr>
          <w:ilvl w:val="2"/>
          <w:numId w:val="21"/>
        </w:numPr>
        <w:tabs>
          <w:tab w:val="clear" w:pos="1134"/>
          <w:tab w:val="left" w:pos="1276"/>
        </w:tabs>
        <w:kinsoku/>
        <w:overflowPunct/>
        <w:autoSpaceDE/>
        <w:autoSpaceDN/>
        <w:spacing w:after="200" w:line="276" w:lineRule="auto"/>
        <w:ind w:firstLine="426"/>
        <w:jc w:val="left"/>
        <w:rPr>
          <w:szCs w:val="24"/>
        </w:rPr>
      </w:pPr>
      <w:r w:rsidRPr="005A5383">
        <w:rPr>
          <w:szCs w:val="24"/>
        </w:rPr>
        <w:t>Подрядчик обязан для принадлежащих ему и (или) для переданных ему Заказчиком в аренду (субаренду) источников воздействий на окружающую среду получить все необходимые разрешения, лицензии на природоохранную деятельность и природопользование.</w:t>
      </w:r>
    </w:p>
    <w:p w:rsidR="005A5383" w:rsidRPr="005A5383" w:rsidRDefault="005A5383" w:rsidP="005A5383">
      <w:pPr>
        <w:numPr>
          <w:ilvl w:val="2"/>
          <w:numId w:val="21"/>
        </w:numPr>
        <w:tabs>
          <w:tab w:val="clear" w:pos="1134"/>
          <w:tab w:val="left" w:pos="1276"/>
        </w:tabs>
        <w:kinsoku/>
        <w:overflowPunct/>
        <w:autoSpaceDE/>
        <w:autoSpaceDN/>
        <w:spacing w:after="200" w:line="276" w:lineRule="auto"/>
        <w:ind w:firstLine="426"/>
        <w:jc w:val="left"/>
        <w:rPr>
          <w:szCs w:val="24"/>
        </w:rPr>
      </w:pPr>
      <w:r w:rsidRPr="005A5383">
        <w:rPr>
          <w:szCs w:val="24"/>
        </w:rPr>
        <w:t>При проведении работ (оказании услуг) на объектах Заказчика Подрядчик обязан:</w:t>
      </w:r>
    </w:p>
    <w:p w:rsidR="005A5383" w:rsidRPr="005A5383" w:rsidRDefault="005A5383" w:rsidP="005A5383">
      <w:pPr>
        <w:numPr>
          <w:ilvl w:val="0"/>
          <w:numId w:val="5"/>
        </w:numPr>
        <w:tabs>
          <w:tab w:val="clear" w:pos="1134"/>
          <w:tab w:val="left" w:pos="993"/>
        </w:tabs>
        <w:kinsoku/>
        <w:overflowPunct/>
        <w:autoSpaceDE/>
        <w:autoSpaceDN/>
        <w:spacing w:after="200" w:line="276" w:lineRule="auto"/>
        <w:ind w:left="-142" w:firstLine="709"/>
        <w:contextualSpacing/>
        <w:jc w:val="left"/>
        <w:rPr>
          <w:szCs w:val="24"/>
        </w:rPr>
      </w:pPr>
      <w:r w:rsidRPr="005A5383">
        <w:rPr>
          <w:szCs w:val="24"/>
        </w:rPr>
        <w:t>выполнять подрядные работы в соответствии с проектной документацией, представленной Заказчиком, а также собственными технологическими регламентами, имеющими положительное заключение государственной экологической экспертизы;</w:t>
      </w:r>
    </w:p>
    <w:p w:rsidR="005A5383" w:rsidRPr="005A5383" w:rsidRDefault="005A5383" w:rsidP="005A5383">
      <w:pPr>
        <w:numPr>
          <w:ilvl w:val="0"/>
          <w:numId w:val="5"/>
        </w:numPr>
        <w:tabs>
          <w:tab w:val="clear" w:pos="1134"/>
          <w:tab w:val="left" w:pos="993"/>
        </w:tabs>
        <w:kinsoku/>
        <w:overflowPunct/>
        <w:autoSpaceDE/>
        <w:autoSpaceDN/>
        <w:spacing w:after="200" w:line="276" w:lineRule="auto"/>
        <w:ind w:left="-142" w:firstLine="709"/>
        <w:contextualSpacing/>
        <w:jc w:val="left"/>
        <w:rPr>
          <w:szCs w:val="24"/>
        </w:rPr>
      </w:pPr>
      <w:r w:rsidRPr="005A5383">
        <w:rPr>
          <w:szCs w:val="24"/>
        </w:rPr>
        <w:t xml:space="preserve">за свой счет обеспечить сбор, безопасное временное хранение, утилизацию, вывоз, сдачу специализированному предприятию в установленном порядке неиспользованных </w:t>
      </w:r>
      <w:proofErr w:type="spellStart"/>
      <w:r w:rsidRPr="005A5383">
        <w:rPr>
          <w:szCs w:val="24"/>
        </w:rPr>
        <w:t>химреагентов</w:t>
      </w:r>
      <w:proofErr w:type="spellEnd"/>
      <w:r w:rsidRPr="005A5383">
        <w:rPr>
          <w:szCs w:val="24"/>
        </w:rPr>
        <w:t>, ртутьсодержащих отходов, и других отходов производства и потребления, образующихся в результате проведения работ и владельцем, которых он является, а также отчуждаемых отходов, если вопросы отчуждения отходов оговорены в договоре между Заказчиком и Подрядчиком;</w:t>
      </w:r>
    </w:p>
    <w:p w:rsidR="005A5383" w:rsidRPr="005A5383" w:rsidRDefault="005A5383" w:rsidP="005A5383">
      <w:pPr>
        <w:numPr>
          <w:ilvl w:val="0"/>
          <w:numId w:val="5"/>
        </w:numPr>
        <w:tabs>
          <w:tab w:val="clear" w:pos="1134"/>
          <w:tab w:val="left" w:pos="993"/>
        </w:tabs>
        <w:kinsoku/>
        <w:overflowPunct/>
        <w:autoSpaceDE/>
        <w:autoSpaceDN/>
        <w:spacing w:after="200" w:line="276" w:lineRule="auto"/>
        <w:ind w:left="-142" w:firstLine="709"/>
        <w:contextualSpacing/>
        <w:jc w:val="left"/>
        <w:rPr>
          <w:szCs w:val="24"/>
        </w:rPr>
      </w:pPr>
      <w:r w:rsidRPr="005A5383">
        <w:rPr>
          <w:szCs w:val="24"/>
        </w:rPr>
        <w:t>внести платежи за сверхлимитное загрязнение окружающей среды, компенсировать за свой счет вред окружающей среде, убытки, причиненные Заказчику или третьим лицам, произвести полную ликвидацию всех экологических последствий аварий, произошедших по вине Подрядчика;</w:t>
      </w:r>
    </w:p>
    <w:p w:rsidR="005A5383" w:rsidRPr="005A5383" w:rsidRDefault="005A5383" w:rsidP="005A5383">
      <w:pPr>
        <w:numPr>
          <w:ilvl w:val="0"/>
          <w:numId w:val="5"/>
        </w:numPr>
        <w:tabs>
          <w:tab w:val="clear" w:pos="1134"/>
          <w:tab w:val="left" w:pos="993"/>
        </w:tabs>
        <w:kinsoku/>
        <w:overflowPunct/>
        <w:autoSpaceDE/>
        <w:autoSpaceDN/>
        <w:spacing w:after="200" w:line="276" w:lineRule="auto"/>
        <w:ind w:left="-142" w:firstLine="709"/>
        <w:contextualSpacing/>
        <w:jc w:val="left"/>
        <w:rPr>
          <w:szCs w:val="24"/>
        </w:rPr>
      </w:pPr>
      <w:r w:rsidRPr="005A5383">
        <w:rPr>
          <w:szCs w:val="24"/>
        </w:rPr>
        <w:t>обязан полностью исключить факты несанкционированного обращения с источниками ионизирующего излучения, в том числе вышедшими из строя. Подрядчик обязан обеспечить все необходимые меры безопасности при выполнении работ на скважинах, в которых ранее в результате аварий оставлены источники ионизирующего излучения.</w:t>
      </w:r>
    </w:p>
    <w:p w:rsidR="005A5383" w:rsidRPr="005A5383" w:rsidRDefault="005A5383" w:rsidP="005A5383">
      <w:pPr>
        <w:numPr>
          <w:ilvl w:val="2"/>
          <w:numId w:val="21"/>
        </w:numPr>
        <w:tabs>
          <w:tab w:val="clear" w:pos="1134"/>
          <w:tab w:val="left" w:pos="1276"/>
        </w:tabs>
        <w:kinsoku/>
        <w:overflowPunct/>
        <w:autoSpaceDE/>
        <w:autoSpaceDN/>
        <w:spacing w:after="200" w:line="276" w:lineRule="auto"/>
        <w:ind w:firstLine="426"/>
        <w:jc w:val="left"/>
        <w:rPr>
          <w:szCs w:val="24"/>
        </w:rPr>
      </w:pPr>
      <w:r w:rsidRPr="005A5383">
        <w:rPr>
          <w:szCs w:val="24"/>
        </w:rPr>
        <w:t>Подрядчик самостоятельно и за свой счет обязан вносить в установленном порядке платежи за выбросы, сбросы загрязняющих веществ в окружающую природную среду, за размещение отходов  от принадлежащих ему и (или)  переданных ему Заказчиком в аренду (субаренду источников воздействий на окружающую среду, в том числе за  отчуждаемые ему Заказчиком отходы, а также компенсировать Заказчику расходы по платежам за выбросы и сбросы загрязняющих веществ через принадлежащие Заказчику источники воздействий на окружающую среду.</w:t>
      </w:r>
    </w:p>
    <w:p w:rsidR="005A5383" w:rsidRPr="005A5383" w:rsidRDefault="005A5383" w:rsidP="005A5383">
      <w:pPr>
        <w:numPr>
          <w:ilvl w:val="2"/>
          <w:numId w:val="21"/>
        </w:numPr>
        <w:tabs>
          <w:tab w:val="clear" w:pos="1134"/>
          <w:tab w:val="left" w:pos="1276"/>
        </w:tabs>
        <w:kinsoku/>
        <w:overflowPunct/>
        <w:autoSpaceDE/>
        <w:autoSpaceDN/>
        <w:spacing w:after="200" w:line="276" w:lineRule="auto"/>
        <w:ind w:firstLine="426"/>
        <w:jc w:val="left"/>
        <w:rPr>
          <w:szCs w:val="24"/>
          <w:lang w:val="en-US"/>
        </w:rPr>
      </w:pPr>
      <w:r w:rsidRPr="005A5383">
        <w:rPr>
          <w:szCs w:val="24"/>
        </w:rPr>
        <w:t>Подрядчику з</w:t>
      </w:r>
      <w:proofErr w:type="spellStart"/>
      <w:r w:rsidRPr="005A5383">
        <w:rPr>
          <w:szCs w:val="24"/>
          <w:lang w:val="en-US"/>
        </w:rPr>
        <w:t>апрещается</w:t>
      </w:r>
      <w:proofErr w:type="spellEnd"/>
      <w:r w:rsidRPr="005A5383">
        <w:rPr>
          <w:szCs w:val="24"/>
          <w:lang w:val="en-US"/>
        </w:rPr>
        <w:t>:</w:t>
      </w:r>
    </w:p>
    <w:p w:rsidR="005A5383" w:rsidRPr="005A5383" w:rsidRDefault="005A5383" w:rsidP="005A5383">
      <w:pPr>
        <w:numPr>
          <w:ilvl w:val="0"/>
          <w:numId w:val="5"/>
        </w:numPr>
        <w:tabs>
          <w:tab w:val="clear" w:pos="1134"/>
          <w:tab w:val="left" w:pos="993"/>
        </w:tabs>
        <w:kinsoku/>
        <w:overflowPunct/>
        <w:autoSpaceDE/>
        <w:autoSpaceDN/>
        <w:spacing w:after="200" w:line="276" w:lineRule="auto"/>
        <w:ind w:left="-142" w:firstLine="709"/>
        <w:contextualSpacing/>
        <w:jc w:val="left"/>
        <w:rPr>
          <w:szCs w:val="24"/>
        </w:rPr>
      </w:pPr>
      <w:r w:rsidRPr="005A5383">
        <w:rPr>
          <w:szCs w:val="24"/>
        </w:rPr>
        <w:t xml:space="preserve">сбрасывать вне отведенных мест, оговоренных в условиях договора (либо отдельным соглашением, решением, актом) нефть, нефтепродукты, </w:t>
      </w:r>
      <w:proofErr w:type="spellStart"/>
      <w:r w:rsidRPr="005A5383">
        <w:rPr>
          <w:szCs w:val="24"/>
        </w:rPr>
        <w:t>химреагенты</w:t>
      </w:r>
      <w:proofErr w:type="spellEnd"/>
      <w:r w:rsidRPr="005A5383">
        <w:rPr>
          <w:szCs w:val="24"/>
        </w:rPr>
        <w:t>, и другие различные отходы;</w:t>
      </w:r>
    </w:p>
    <w:p w:rsidR="005A5383" w:rsidRPr="005A5383" w:rsidRDefault="005A5383" w:rsidP="005A5383">
      <w:pPr>
        <w:numPr>
          <w:ilvl w:val="0"/>
          <w:numId w:val="5"/>
        </w:numPr>
        <w:tabs>
          <w:tab w:val="clear" w:pos="1134"/>
          <w:tab w:val="left" w:pos="993"/>
        </w:tabs>
        <w:kinsoku/>
        <w:overflowPunct/>
        <w:autoSpaceDE/>
        <w:autoSpaceDN/>
        <w:spacing w:after="200" w:line="276" w:lineRule="auto"/>
        <w:ind w:left="-142" w:firstLine="709"/>
        <w:contextualSpacing/>
        <w:jc w:val="left"/>
        <w:rPr>
          <w:szCs w:val="24"/>
        </w:rPr>
      </w:pPr>
      <w:r w:rsidRPr="005A5383">
        <w:rPr>
          <w:szCs w:val="24"/>
        </w:rPr>
        <w:t xml:space="preserve">использовать в производстве </w:t>
      </w:r>
      <w:proofErr w:type="spellStart"/>
      <w:r w:rsidRPr="005A5383">
        <w:rPr>
          <w:szCs w:val="24"/>
        </w:rPr>
        <w:t>химреагенты</w:t>
      </w:r>
      <w:proofErr w:type="spellEnd"/>
      <w:r w:rsidRPr="005A5383">
        <w:rPr>
          <w:szCs w:val="24"/>
        </w:rPr>
        <w:t xml:space="preserve"> и вещества, лаки, краски, нефтепродукты, неукомплектованные следующими документами:</w:t>
      </w:r>
    </w:p>
    <w:p w:rsidR="005A5383" w:rsidRPr="005A5383" w:rsidRDefault="005A5383" w:rsidP="005A5383">
      <w:pPr>
        <w:numPr>
          <w:ilvl w:val="0"/>
          <w:numId w:val="23"/>
        </w:numPr>
        <w:tabs>
          <w:tab w:val="clear" w:pos="1134"/>
          <w:tab w:val="left" w:pos="993"/>
        </w:tabs>
        <w:kinsoku/>
        <w:overflowPunct/>
        <w:autoSpaceDE/>
        <w:autoSpaceDN/>
        <w:spacing w:after="200" w:line="276" w:lineRule="auto"/>
        <w:contextualSpacing/>
        <w:jc w:val="left"/>
        <w:rPr>
          <w:szCs w:val="24"/>
        </w:rPr>
      </w:pPr>
      <w:r w:rsidRPr="005A5383">
        <w:rPr>
          <w:szCs w:val="24"/>
        </w:rPr>
        <w:t>гигиенический сертификат, выданный уполномоченным органом;</w:t>
      </w:r>
    </w:p>
    <w:p w:rsidR="005A5383" w:rsidRPr="005A5383" w:rsidRDefault="005A5383" w:rsidP="005A5383">
      <w:pPr>
        <w:numPr>
          <w:ilvl w:val="0"/>
          <w:numId w:val="23"/>
        </w:numPr>
        <w:tabs>
          <w:tab w:val="clear" w:pos="1134"/>
          <w:tab w:val="left" w:pos="993"/>
        </w:tabs>
        <w:kinsoku/>
        <w:overflowPunct/>
        <w:autoSpaceDE/>
        <w:autoSpaceDN/>
        <w:spacing w:after="200" w:line="276" w:lineRule="auto"/>
        <w:contextualSpacing/>
        <w:jc w:val="left"/>
        <w:rPr>
          <w:szCs w:val="24"/>
        </w:rPr>
      </w:pPr>
      <w:r w:rsidRPr="005A5383">
        <w:rPr>
          <w:szCs w:val="24"/>
        </w:rPr>
        <w:t xml:space="preserve">инструкцию по безопасности ведения работ данным </w:t>
      </w:r>
      <w:proofErr w:type="spellStart"/>
      <w:r w:rsidRPr="005A5383">
        <w:rPr>
          <w:szCs w:val="24"/>
        </w:rPr>
        <w:t>химреагентом</w:t>
      </w:r>
      <w:proofErr w:type="spellEnd"/>
      <w:r w:rsidRPr="005A5383">
        <w:rPr>
          <w:szCs w:val="24"/>
        </w:rPr>
        <w:t xml:space="preserve"> и мерам оказания медицинской помощи при негативном воздействии на здоровье персонала.</w:t>
      </w:r>
    </w:p>
    <w:p w:rsidR="005A5383" w:rsidRPr="005A5383" w:rsidRDefault="005A5383" w:rsidP="005A5383">
      <w:pPr>
        <w:numPr>
          <w:ilvl w:val="2"/>
          <w:numId w:val="21"/>
        </w:numPr>
        <w:tabs>
          <w:tab w:val="clear" w:pos="1134"/>
          <w:tab w:val="left" w:pos="1276"/>
        </w:tabs>
        <w:kinsoku/>
        <w:overflowPunct/>
        <w:autoSpaceDE/>
        <w:autoSpaceDN/>
        <w:spacing w:after="200" w:line="276" w:lineRule="auto"/>
        <w:ind w:firstLine="426"/>
        <w:jc w:val="left"/>
        <w:rPr>
          <w:szCs w:val="24"/>
        </w:rPr>
      </w:pPr>
      <w:r w:rsidRPr="005A5383">
        <w:rPr>
          <w:szCs w:val="24"/>
        </w:rPr>
        <w:t>Подрядчик самостоятельно несет ответственность за допущенные им при производстве работ (оказании услуг) нарушения природоохранного, земельного, водного, лесного законодательства, законодательства об охране атмосферного воздуха, об отходах производства и потребления, а также по возмещению вреда, нанесенного по вине Подрядчика окружающей природной среде или ее компонентам.</w:t>
      </w:r>
    </w:p>
    <w:p w:rsidR="005A5383" w:rsidRPr="005A5383" w:rsidRDefault="005A5383" w:rsidP="005A5383">
      <w:pPr>
        <w:tabs>
          <w:tab w:val="clear" w:pos="1134"/>
        </w:tabs>
        <w:kinsoku/>
        <w:overflowPunct/>
        <w:autoSpaceDE/>
        <w:autoSpaceDN/>
        <w:rPr>
          <w:szCs w:val="24"/>
        </w:rPr>
      </w:pPr>
      <w:r w:rsidRPr="005A5383">
        <w:rPr>
          <w:szCs w:val="24"/>
        </w:rPr>
        <w:t>Затраты Подрядчика по выплатам соответствующих штрафов, претензий, исков, внесению платежей за сверхлимитное загрязнение окружающей среды не подлежат возмещению Заказчиком.</w:t>
      </w:r>
    </w:p>
    <w:p w:rsidR="005A5383" w:rsidRPr="005A5383" w:rsidRDefault="005A5383" w:rsidP="005A5383">
      <w:pPr>
        <w:numPr>
          <w:ilvl w:val="1"/>
          <w:numId w:val="21"/>
        </w:numPr>
        <w:tabs>
          <w:tab w:val="clear" w:pos="1134"/>
          <w:tab w:val="left" w:pos="851"/>
        </w:tabs>
        <w:kinsoku/>
        <w:overflowPunct/>
        <w:autoSpaceDE/>
        <w:autoSpaceDN/>
        <w:spacing w:before="120" w:after="120" w:line="276" w:lineRule="auto"/>
        <w:ind w:firstLine="426"/>
        <w:jc w:val="left"/>
        <w:outlineLvl w:val="4"/>
        <w:rPr>
          <w:b/>
          <w:bCs/>
          <w:iCs/>
          <w:caps/>
          <w:szCs w:val="24"/>
        </w:rPr>
      </w:pPr>
      <w:r w:rsidRPr="005A5383">
        <w:rPr>
          <w:b/>
          <w:bCs/>
          <w:iCs/>
          <w:snapToGrid w:val="0"/>
          <w:szCs w:val="24"/>
        </w:rPr>
        <w:t>ДОПОЛНИТЕЛЬНЫЕ</w:t>
      </w:r>
      <w:r w:rsidRPr="005A5383">
        <w:rPr>
          <w:b/>
          <w:bCs/>
          <w:iCs/>
          <w:caps/>
          <w:szCs w:val="24"/>
        </w:rPr>
        <w:t xml:space="preserve"> ТРЕБОВАНИЯ. АЛКОГОЛЬ И НАРКОТИКИ.</w:t>
      </w:r>
    </w:p>
    <w:p w:rsidR="005A5383" w:rsidRPr="005A5383" w:rsidRDefault="005A5383" w:rsidP="005A5383">
      <w:pPr>
        <w:numPr>
          <w:ilvl w:val="2"/>
          <w:numId w:val="21"/>
        </w:numPr>
        <w:tabs>
          <w:tab w:val="clear" w:pos="1134"/>
          <w:tab w:val="left" w:pos="1276"/>
        </w:tabs>
        <w:kinsoku/>
        <w:overflowPunct/>
        <w:autoSpaceDE/>
        <w:autoSpaceDN/>
        <w:spacing w:after="200" w:line="276" w:lineRule="auto"/>
        <w:ind w:firstLine="426"/>
        <w:jc w:val="left"/>
        <w:rPr>
          <w:szCs w:val="24"/>
        </w:rPr>
      </w:pPr>
      <w:r w:rsidRPr="005A5383">
        <w:rPr>
          <w:szCs w:val="24"/>
        </w:rPr>
        <w:t>Подрядчик обязан не допускать к работе (оказанию услуг) на объекты Заказчика работников с признаками алкогольного, наркотического или токсического опьянения.</w:t>
      </w:r>
    </w:p>
    <w:p w:rsidR="005A5383" w:rsidRPr="005A5383" w:rsidRDefault="005A5383" w:rsidP="005A5383">
      <w:pPr>
        <w:tabs>
          <w:tab w:val="clear" w:pos="1134"/>
        </w:tabs>
        <w:kinsoku/>
        <w:overflowPunct/>
        <w:autoSpaceDE/>
        <w:autoSpaceDN/>
        <w:rPr>
          <w:szCs w:val="24"/>
        </w:rPr>
      </w:pPr>
      <w:r w:rsidRPr="005A5383">
        <w:rPr>
          <w:szCs w:val="24"/>
        </w:rPr>
        <w:t xml:space="preserve">Во время пребывания работников на территории объектов Заказчика, а также в период междусменного отдыха Подрядчик обязан обеспечить недопустимость проноса, нахождения (за исключением веществ, необходимых для осуществления производственной деятельности на территории объектов) и употребления веществ, вызывающих алкогольное, наркотическое или токсическое опьянение. </w:t>
      </w:r>
    </w:p>
    <w:p w:rsidR="005A5383" w:rsidRPr="005A5383" w:rsidRDefault="005A5383" w:rsidP="005A5383">
      <w:pPr>
        <w:tabs>
          <w:tab w:val="clear" w:pos="1134"/>
        </w:tabs>
        <w:kinsoku/>
        <w:overflowPunct/>
        <w:autoSpaceDE/>
        <w:autoSpaceDN/>
        <w:rPr>
          <w:szCs w:val="24"/>
        </w:rPr>
      </w:pPr>
      <w:r w:rsidRPr="005A5383">
        <w:rPr>
          <w:szCs w:val="24"/>
        </w:rPr>
        <w:t>В случае выявления в течение рабочей смены лиц с признаками алкогольного, наркотического или токсического опьянения, Подрядчик обязан незамедлительно отстранить таких лиц от работы в порядке, предусмотренном пунктом 4.5.2. настоящего Приложения, а также немедленно уведомить о данном факте Заказчика. Заверенные копии соответствующих документов должны быть направлены Заказчику в течение 3-х дней.</w:t>
      </w:r>
    </w:p>
    <w:p w:rsidR="005A5383" w:rsidRPr="005A5383" w:rsidRDefault="005A5383" w:rsidP="005A5383">
      <w:pPr>
        <w:numPr>
          <w:ilvl w:val="2"/>
          <w:numId w:val="21"/>
        </w:numPr>
        <w:tabs>
          <w:tab w:val="clear" w:pos="1134"/>
          <w:tab w:val="left" w:pos="1276"/>
        </w:tabs>
        <w:kinsoku/>
        <w:overflowPunct/>
        <w:autoSpaceDE/>
        <w:autoSpaceDN/>
        <w:spacing w:after="200" w:line="276" w:lineRule="auto"/>
        <w:ind w:firstLine="426"/>
        <w:jc w:val="left"/>
        <w:rPr>
          <w:szCs w:val="24"/>
        </w:rPr>
      </w:pPr>
      <w:r w:rsidRPr="005A5383">
        <w:rPr>
          <w:szCs w:val="24"/>
        </w:rPr>
        <w:t>При визуальном обнаружении признаков алкогольного, наркотического или токсического опьянения работника при исполнении им своих трудовых обязанностей, Заказчик и/или Подрядчик должен отстранить от работы данного работника с составлением Акта о состоянии работника, отстраненного от работы, а также предложить работнику пройти медицинский осмотр или освидетельствование и дать письменные объяснения по данному факту.</w:t>
      </w:r>
    </w:p>
    <w:p w:rsidR="005A5383" w:rsidRPr="005A5383" w:rsidRDefault="005A5383" w:rsidP="005A5383">
      <w:pPr>
        <w:tabs>
          <w:tab w:val="clear" w:pos="1134"/>
        </w:tabs>
        <w:kinsoku/>
        <w:overflowPunct/>
        <w:autoSpaceDE/>
        <w:autoSpaceDN/>
        <w:rPr>
          <w:szCs w:val="24"/>
        </w:rPr>
      </w:pPr>
      <w:r w:rsidRPr="005A5383">
        <w:rPr>
          <w:szCs w:val="24"/>
        </w:rPr>
        <w:t>При отказе работника от дачи объяснений и/или прохождения медицинского осмотра (освидетельствования) в акте делается соответствующая запись, удостоверяющая факт наличия визуальных признаков алкогольного, наркотического или токсического опьянения работника и отказ работника от дачи объяснений, и/или прохождения медицинского осмотра (освидетельствования). Данная запись заверяется не менее чем двумя подписями работников Заказчика и/или Подрядчика, охраны, или другими незаинтересованными лицами. Результаты медицинского осмотра (освидетельствования), а также письменные объяснения работника Подрядчика подлежат приложению к протоколу и с момента их составления становятся его неотъемлемой частью.</w:t>
      </w:r>
    </w:p>
    <w:p w:rsidR="005A5383" w:rsidRPr="005A5383" w:rsidRDefault="005A5383" w:rsidP="005A5383">
      <w:pPr>
        <w:numPr>
          <w:ilvl w:val="2"/>
          <w:numId w:val="21"/>
        </w:numPr>
        <w:tabs>
          <w:tab w:val="clear" w:pos="1134"/>
          <w:tab w:val="left" w:pos="1276"/>
        </w:tabs>
        <w:kinsoku/>
        <w:overflowPunct/>
        <w:autoSpaceDE/>
        <w:autoSpaceDN/>
        <w:spacing w:after="200" w:line="276" w:lineRule="auto"/>
        <w:ind w:firstLine="426"/>
        <w:jc w:val="left"/>
        <w:rPr>
          <w:szCs w:val="24"/>
        </w:rPr>
      </w:pPr>
      <w:r w:rsidRPr="005A5383">
        <w:rPr>
          <w:szCs w:val="24"/>
        </w:rPr>
        <w:t>В случае выявления Заказчиком факта нахождения на объектах Заказчика, работника Подрядчика (Субподрядчика) в состоянии алкогольного, наркотического или токсического опьянения, проноса или нахождения на территории объекта Заказчика веществ, вызывающих алкогольное, наркотическое или токсическое опьянение, Подрядчик уплачивает Заказчику штраф в размере 100,00 тыс. руб. за каждый такой факт.</w:t>
      </w:r>
    </w:p>
    <w:p w:rsidR="005A5383" w:rsidRPr="005A5383" w:rsidRDefault="005A5383" w:rsidP="005A5383">
      <w:pPr>
        <w:numPr>
          <w:ilvl w:val="2"/>
          <w:numId w:val="21"/>
        </w:numPr>
        <w:tabs>
          <w:tab w:val="clear" w:pos="1134"/>
          <w:tab w:val="left" w:pos="1276"/>
        </w:tabs>
        <w:kinsoku/>
        <w:overflowPunct/>
        <w:autoSpaceDE/>
        <w:autoSpaceDN/>
        <w:spacing w:after="200" w:line="276" w:lineRule="auto"/>
        <w:ind w:firstLine="426"/>
        <w:jc w:val="left"/>
        <w:rPr>
          <w:szCs w:val="24"/>
        </w:rPr>
      </w:pPr>
      <w:r w:rsidRPr="005A5383">
        <w:rPr>
          <w:szCs w:val="24"/>
        </w:rPr>
        <w:t xml:space="preserve">Заказчик (в </w:t>
      </w:r>
      <w:proofErr w:type="spellStart"/>
      <w:r w:rsidRPr="005A5383">
        <w:rPr>
          <w:szCs w:val="24"/>
        </w:rPr>
        <w:t>т.ч</w:t>
      </w:r>
      <w:proofErr w:type="spellEnd"/>
      <w:r w:rsidRPr="005A5383">
        <w:rPr>
          <w:szCs w:val="24"/>
        </w:rPr>
        <w:t xml:space="preserve">. работники службы безопасности, либо представители организаций, которым Заказчик делегировал это право) имеет право в любое время проверять исполнение Подрядчиком обязанностей, предусмотренных п.4.5. настоящего Приложения к договору. В случае возникновения у Заказчика подозрения о наличии на Объектах, местах </w:t>
      </w:r>
      <w:proofErr w:type="spellStart"/>
      <w:r w:rsidRPr="005A5383">
        <w:rPr>
          <w:szCs w:val="24"/>
        </w:rPr>
        <w:t>межсменного</w:t>
      </w:r>
      <w:proofErr w:type="spellEnd"/>
      <w:r w:rsidRPr="005A5383">
        <w:rPr>
          <w:szCs w:val="24"/>
        </w:rPr>
        <w:t xml:space="preserve"> отдыха работников Подрядчика (Субподрядчика) в состоянии опьянения, Подрядчик обязан по требованию Заказчика незамедлительно отстранить от работы (принять меры по недопущению нахождения в месте пребывания) этих работников.</w:t>
      </w:r>
    </w:p>
    <w:p w:rsidR="005A5383" w:rsidRPr="005A5383" w:rsidRDefault="005A5383" w:rsidP="005A5383">
      <w:pPr>
        <w:numPr>
          <w:ilvl w:val="1"/>
          <w:numId w:val="21"/>
        </w:numPr>
        <w:tabs>
          <w:tab w:val="clear" w:pos="1134"/>
          <w:tab w:val="left" w:pos="851"/>
        </w:tabs>
        <w:kinsoku/>
        <w:overflowPunct/>
        <w:autoSpaceDE/>
        <w:autoSpaceDN/>
        <w:spacing w:before="120" w:after="120" w:line="276" w:lineRule="auto"/>
        <w:ind w:firstLine="426"/>
        <w:jc w:val="left"/>
        <w:outlineLvl w:val="4"/>
        <w:rPr>
          <w:b/>
          <w:bCs/>
          <w:iCs/>
          <w:caps/>
          <w:szCs w:val="24"/>
        </w:rPr>
      </w:pPr>
      <w:r w:rsidRPr="005A5383">
        <w:rPr>
          <w:b/>
          <w:bCs/>
          <w:iCs/>
          <w:snapToGrid w:val="0"/>
          <w:szCs w:val="24"/>
        </w:rPr>
        <w:t>ТРЕБОВАНИЯ</w:t>
      </w:r>
      <w:r w:rsidRPr="005A5383">
        <w:rPr>
          <w:b/>
          <w:bCs/>
          <w:iCs/>
          <w:caps/>
          <w:szCs w:val="24"/>
        </w:rPr>
        <w:t xml:space="preserve"> К ОТЧЕТНОСТИ</w:t>
      </w:r>
    </w:p>
    <w:p w:rsidR="005A5383" w:rsidRPr="005A5383" w:rsidRDefault="005A5383" w:rsidP="005A5383">
      <w:pPr>
        <w:numPr>
          <w:ilvl w:val="2"/>
          <w:numId w:val="21"/>
        </w:numPr>
        <w:tabs>
          <w:tab w:val="clear" w:pos="1134"/>
          <w:tab w:val="left" w:pos="1276"/>
        </w:tabs>
        <w:kinsoku/>
        <w:overflowPunct/>
        <w:autoSpaceDE/>
        <w:autoSpaceDN/>
        <w:spacing w:after="200" w:line="276" w:lineRule="auto"/>
        <w:ind w:firstLine="426"/>
        <w:jc w:val="left"/>
        <w:rPr>
          <w:szCs w:val="24"/>
        </w:rPr>
      </w:pPr>
      <w:r w:rsidRPr="005A5383">
        <w:rPr>
          <w:szCs w:val="24"/>
        </w:rPr>
        <w:t>Подрядчик по запросу Заказчика обязан ежемесячно представлять отчет (по форме устанавливаемой Заказчиком) в подразделение ПБОТОС Заказчика о результатах работы (включая Субподрядчика (</w:t>
      </w:r>
      <w:proofErr w:type="spellStart"/>
      <w:r w:rsidRPr="005A5383">
        <w:rPr>
          <w:szCs w:val="24"/>
        </w:rPr>
        <w:t>ов</w:t>
      </w:r>
      <w:proofErr w:type="spellEnd"/>
      <w:r w:rsidRPr="005A5383">
        <w:rPr>
          <w:szCs w:val="24"/>
        </w:rPr>
        <w:t xml:space="preserve">)) в области ПБОТОС за предыдущий отчетный период. </w:t>
      </w:r>
    </w:p>
    <w:p w:rsidR="005A5383" w:rsidRPr="005A5383" w:rsidRDefault="005A5383" w:rsidP="005A5383">
      <w:pPr>
        <w:numPr>
          <w:ilvl w:val="2"/>
          <w:numId w:val="21"/>
        </w:numPr>
        <w:tabs>
          <w:tab w:val="clear" w:pos="1134"/>
          <w:tab w:val="left" w:pos="1276"/>
        </w:tabs>
        <w:kinsoku/>
        <w:overflowPunct/>
        <w:autoSpaceDE/>
        <w:autoSpaceDN/>
        <w:spacing w:after="200" w:line="276" w:lineRule="auto"/>
        <w:ind w:firstLine="426"/>
        <w:jc w:val="left"/>
        <w:rPr>
          <w:szCs w:val="24"/>
        </w:rPr>
      </w:pPr>
      <w:r w:rsidRPr="005A5383">
        <w:rPr>
          <w:szCs w:val="24"/>
        </w:rPr>
        <w:t>Подрядчик в случае возникновения происшествия, несчастного случая, аварии, инцидента, ЧС на объектах Заказчика с участием представителей (техники, оборудования и пр.) Подрядчика обязан немедленно письменно проинформировать Заказчика.</w:t>
      </w:r>
    </w:p>
    <w:p w:rsidR="005A5383" w:rsidRPr="005A5383" w:rsidRDefault="005A5383" w:rsidP="005A5383">
      <w:pPr>
        <w:tabs>
          <w:tab w:val="clear" w:pos="1134"/>
        </w:tabs>
        <w:kinsoku/>
        <w:overflowPunct/>
        <w:autoSpaceDE/>
        <w:autoSpaceDN/>
        <w:ind w:firstLine="0"/>
        <w:rPr>
          <w:szCs w:val="24"/>
        </w:rPr>
      </w:pPr>
    </w:p>
    <w:p w:rsidR="005A5383" w:rsidRPr="005A5383" w:rsidRDefault="005A5383" w:rsidP="005A5383">
      <w:pPr>
        <w:tabs>
          <w:tab w:val="clear" w:pos="1134"/>
        </w:tabs>
        <w:kinsoku/>
        <w:overflowPunct/>
        <w:autoSpaceDE/>
        <w:autoSpaceDN/>
        <w:rPr>
          <w:szCs w:val="24"/>
        </w:rPr>
      </w:pPr>
      <w:r w:rsidRPr="005A5383">
        <w:rPr>
          <w:szCs w:val="24"/>
        </w:rPr>
        <w:t>Подрядчик принимает условие о праве Заказчика расторгать договор в случае нарушения данных 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Заказчика.</w:t>
      </w:r>
    </w:p>
    <w:tbl>
      <w:tblPr>
        <w:tblW w:w="10245" w:type="dxa"/>
        <w:jc w:val="center"/>
        <w:tblLook w:val="01E0" w:firstRow="1" w:lastRow="1" w:firstColumn="1" w:lastColumn="1" w:noHBand="0" w:noVBand="0"/>
      </w:tblPr>
      <w:tblGrid>
        <w:gridCol w:w="4927"/>
        <w:gridCol w:w="141"/>
        <w:gridCol w:w="4786"/>
        <w:gridCol w:w="391"/>
      </w:tblGrid>
      <w:tr w:rsidR="005A5383" w:rsidRPr="005A5383" w:rsidTr="00863276">
        <w:trPr>
          <w:trHeight w:val="1184"/>
          <w:jc w:val="center"/>
        </w:trPr>
        <w:tc>
          <w:tcPr>
            <w:tcW w:w="5068" w:type="dxa"/>
            <w:gridSpan w:val="2"/>
            <w:shd w:val="clear" w:color="auto" w:fill="auto"/>
          </w:tcPr>
          <w:p w:rsidR="005A5383" w:rsidRPr="005A5383" w:rsidRDefault="005A5383" w:rsidP="005A5383">
            <w:pPr>
              <w:tabs>
                <w:tab w:val="clear" w:pos="1134"/>
                <w:tab w:val="left" w:pos="709"/>
              </w:tabs>
              <w:kinsoku/>
              <w:overflowPunct/>
              <w:ind w:firstLine="0"/>
              <w:rPr>
                <w:b/>
                <w:bCs/>
                <w:szCs w:val="24"/>
              </w:rPr>
            </w:pPr>
          </w:p>
        </w:tc>
        <w:tc>
          <w:tcPr>
            <w:tcW w:w="5177" w:type="dxa"/>
            <w:gridSpan w:val="2"/>
            <w:shd w:val="clear" w:color="auto" w:fill="FFFFFF"/>
          </w:tcPr>
          <w:p w:rsidR="005A5383" w:rsidRPr="005A5383" w:rsidRDefault="005A5383" w:rsidP="005A5383">
            <w:pPr>
              <w:tabs>
                <w:tab w:val="clear" w:pos="1134"/>
                <w:tab w:val="left" w:pos="709"/>
              </w:tabs>
              <w:kinsoku/>
              <w:overflowPunct/>
              <w:ind w:firstLine="0"/>
              <w:rPr>
                <w:b/>
                <w:snapToGrid w:val="0"/>
                <w:szCs w:val="24"/>
              </w:rPr>
            </w:pPr>
          </w:p>
        </w:tc>
      </w:tr>
      <w:tr w:rsidR="005A5383" w:rsidRPr="005A5383" w:rsidTr="00863276">
        <w:tblPrEx>
          <w:jc w:val="left"/>
        </w:tblPrEx>
        <w:trPr>
          <w:gridAfter w:val="1"/>
          <w:wAfter w:w="391" w:type="dxa"/>
        </w:trPr>
        <w:tc>
          <w:tcPr>
            <w:tcW w:w="4927" w:type="dxa"/>
            <w:shd w:val="clear" w:color="auto" w:fill="auto"/>
          </w:tcPr>
          <w:p w:rsidR="005A5383" w:rsidRPr="005A5383" w:rsidRDefault="005A5383" w:rsidP="005A5383">
            <w:pPr>
              <w:tabs>
                <w:tab w:val="clear" w:pos="1134"/>
              </w:tabs>
              <w:kinsoku/>
              <w:adjustRightInd w:val="0"/>
              <w:spacing w:after="200" w:line="276" w:lineRule="auto"/>
              <w:ind w:firstLine="0"/>
              <w:textAlignment w:val="baseline"/>
              <w:rPr>
                <w:rFonts w:ascii="Calibri" w:eastAsia="Calibri" w:hAnsi="Calibri"/>
                <w:szCs w:val="24"/>
              </w:rPr>
            </w:pPr>
          </w:p>
        </w:tc>
        <w:tc>
          <w:tcPr>
            <w:tcW w:w="4927" w:type="dxa"/>
            <w:gridSpan w:val="2"/>
            <w:shd w:val="clear" w:color="auto" w:fill="auto"/>
          </w:tcPr>
          <w:p w:rsidR="005A5383" w:rsidRPr="005A5383" w:rsidRDefault="005A5383" w:rsidP="005A5383">
            <w:pPr>
              <w:tabs>
                <w:tab w:val="clear" w:pos="1134"/>
              </w:tabs>
              <w:kinsoku/>
              <w:adjustRightInd w:val="0"/>
              <w:spacing w:after="200" w:line="276" w:lineRule="auto"/>
              <w:ind w:firstLine="0"/>
              <w:textAlignment w:val="baseline"/>
              <w:rPr>
                <w:rFonts w:ascii="Calibri" w:eastAsia="Calibri" w:hAnsi="Calibri"/>
                <w:szCs w:val="24"/>
              </w:rPr>
            </w:pPr>
          </w:p>
        </w:tc>
      </w:tr>
    </w:tbl>
    <w:p w:rsidR="005A5383" w:rsidRPr="005A5383" w:rsidRDefault="005A5383" w:rsidP="005A5383">
      <w:pPr>
        <w:tabs>
          <w:tab w:val="clear" w:pos="1134"/>
          <w:tab w:val="left" w:pos="5245"/>
          <w:tab w:val="left" w:pos="5954"/>
          <w:tab w:val="left" w:pos="6237"/>
        </w:tabs>
        <w:kinsoku/>
        <w:overflowPunct/>
        <w:autoSpaceDE/>
        <w:autoSpaceDN/>
        <w:ind w:right="-1" w:firstLine="0"/>
        <w:rPr>
          <w:rFonts w:eastAsia="Calibri"/>
          <w:szCs w:val="24"/>
        </w:rPr>
      </w:pPr>
      <w:r w:rsidRPr="005A5383">
        <w:rPr>
          <w:rFonts w:eastAsia="Calibri"/>
          <w:szCs w:val="24"/>
        </w:rPr>
        <w:t xml:space="preserve">Исполнитель: </w:t>
      </w:r>
      <w:r w:rsidRPr="005A5383">
        <w:rPr>
          <w:rFonts w:eastAsia="Calibri"/>
          <w:szCs w:val="24"/>
        </w:rPr>
        <w:tab/>
      </w:r>
      <w:r w:rsidRPr="005A5383">
        <w:rPr>
          <w:rFonts w:eastAsia="Calibri"/>
          <w:szCs w:val="24"/>
        </w:rPr>
        <w:tab/>
        <w:t>Заказчик:</w:t>
      </w:r>
    </w:p>
    <w:p w:rsidR="005A5383" w:rsidRPr="005A5383" w:rsidRDefault="005A5383" w:rsidP="005A5383">
      <w:pPr>
        <w:tabs>
          <w:tab w:val="clear" w:pos="1134"/>
        </w:tabs>
        <w:kinsoku/>
        <w:overflowPunct/>
        <w:autoSpaceDE/>
        <w:autoSpaceDN/>
        <w:ind w:right="-1" w:firstLine="0"/>
        <w:jc w:val="right"/>
        <w:rPr>
          <w:rFonts w:eastAsia="Calibri"/>
          <w:szCs w:val="24"/>
        </w:rPr>
      </w:pPr>
    </w:p>
    <w:tbl>
      <w:tblPr>
        <w:tblW w:w="0" w:type="auto"/>
        <w:tblLook w:val="04A0" w:firstRow="1" w:lastRow="0" w:firstColumn="1" w:lastColumn="0" w:noHBand="0" w:noVBand="1"/>
      </w:tblPr>
      <w:tblGrid>
        <w:gridCol w:w="4576"/>
        <w:gridCol w:w="4779"/>
      </w:tblGrid>
      <w:tr w:rsidR="005A5383" w:rsidRPr="005A5383" w:rsidTr="00863276">
        <w:tc>
          <w:tcPr>
            <w:tcW w:w="5068" w:type="dxa"/>
            <w:shd w:val="clear" w:color="auto" w:fill="auto"/>
          </w:tcPr>
          <w:p w:rsidR="005A5383" w:rsidRPr="005A5383" w:rsidRDefault="005A5383" w:rsidP="005A5383">
            <w:pPr>
              <w:tabs>
                <w:tab w:val="clear" w:pos="1134"/>
              </w:tabs>
              <w:kinsoku/>
              <w:overflowPunct/>
              <w:autoSpaceDE/>
              <w:autoSpaceDN/>
              <w:ind w:right="-1" w:firstLine="0"/>
              <w:rPr>
                <w:rFonts w:eastAsia="Calibri"/>
                <w:szCs w:val="24"/>
              </w:rPr>
            </w:pPr>
          </w:p>
          <w:p w:rsidR="005A5383" w:rsidRPr="005A5383" w:rsidRDefault="005A5383" w:rsidP="005A5383">
            <w:pPr>
              <w:tabs>
                <w:tab w:val="clear" w:pos="1134"/>
              </w:tabs>
              <w:kinsoku/>
              <w:overflowPunct/>
              <w:autoSpaceDE/>
              <w:autoSpaceDN/>
              <w:ind w:right="-1" w:firstLine="0"/>
              <w:rPr>
                <w:rFonts w:eastAsia="Calibri"/>
                <w:szCs w:val="24"/>
              </w:rPr>
            </w:pPr>
          </w:p>
        </w:tc>
        <w:tc>
          <w:tcPr>
            <w:tcW w:w="5069" w:type="dxa"/>
            <w:shd w:val="clear" w:color="auto" w:fill="auto"/>
          </w:tcPr>
          <w:p w:rsidR="005A5383" w:rsidRPr="005A5383" w:rsidRDefault="005A5383" w:rsidP="005A5383">
            <w:pPr>
              <w:tabs>
                <w:tab w:val="clear" w:pos="1134"/>
              </w:tabs>
              <w:suppressAutoHyphens/>
              <w:kinsoku/>
              <w:overflowPunct/>
              <w:autoSpaceDE/>
              <w:autoSpaceDN/>
              <w:spacing w:line="276" w:lineRule="auto"/>
              <w:ind w:left="319" w:firstLine="0"/>
              <w:jc w:val="left"/>
              <w:rPr>
                <w:rFonts w:eastAsia="Calibri"/>
                <w:szCs w:val="24"/>
              </w:rPr>
            </w:pPr>
            <w:r w:rsidRPr="005A5383">
              <w:rPr>
                <w:rFonts w:eastAsia="Calibri"/>
                <w:szCs w:val="24"/>
              </w:rPr>
              <w:t>Генеральный директор</w:t>
            </w:r>
          </w:p>
          <w:p w:rsidR="005A5383" w:rsidRPr="005A5383" w:rsidRDefault="005A5383" w:rsidP="005A5383">
            <w:pPr>
              <w:tabs>
                <w:tab w:val="clear" w:pos="1134"/>
              </w:tabs>
              <w:suppressAutoHyphens/>
              <w:kinsoku/>
              <w:overflowPunct/>
              <w:autoSpaceDE/>
              <w:autoSpaceDN/>
              <w:spacing w:line="276" w:lineRule="auto"/>
              <w:ind w:left="319" w:firstLine="0"/>
              <w:jc w:val="left"/>
              <w:rPr>
                <w:rFonts w:eastAsia="Calibri"/>
                <w:szCs w:val="24"/>
              </w:rPr>
            </w:pPr>
            <w:r w:rsidRPr="005A5383">
              <w:rPr>
                <w:rFonts w:eastAsia="Calibri"/>
                <w:szCs w:val="24"/>
              </w:rPr>
              <w:t>ЗАО «Топливо - заправочный сервис»</w:t>
            </w:r>
          </w:p>
          <w:p w:rsidR="005A5383" w:rsidRPr="005A5383" w:rsidRDefault="005A5383" w:rsidP="005A5383">
            <w:pPr>
              <w:tabs>
                <w:tab w:val="clear" w:pos="1134"/>
              </w:tabs>
              <w:suppressAutoHyphens/>
              <w:kinsoku/>
              <w:overflowPunct/>
              <w:autoSpaceDE/>
              <w:autoSpaceDN/>
              <w:spacing w:line="276" w:lineRule="auto"/>
              <w:ind w:left="319" w:firstLine="0"/>
              <w:jc w:val="left"/>
              <w:rPr>
                <w:rFonts w:eastAsia="Calibri"/>
                <w:szCs w:val="24"/>
              </w:rPr>
            </w:pPr>
          </w:p>
          <w:p w:rsidR="005A5383" w:rsidRPr="005A5383" w:rsidRDefault="005A5383" w:rsidP="005A5383">
            <w:pPr>
              <w:tabs>
                <w:tab w:val="clear" w:pos="1134"/>
              </w:tabs>
              <w:suppressAutoHyphens/>
              <w:kinsoku/>
              <w:overflowPunct/>
              <w:autoSpaceDE/>
              <w:autoSpaceDN/>
              <w:spacing w:line="276" w:lineRule="auto"/>
              <w:ind w:left="319" w:firstLine="0"/>
              <w:jc w:val="left"/>
              <w:rPr>
                <w:rFonts w:eastAsia="Calibri"/>
                <w:szCs w:val="24"/>
              </w:rPr>
            </w:pPr>
            <w:r w:rsidRPr="005A5383">
              <w:rPr>
                <w:rFonts w:eastAsia="Calibri"/>
                <w:szCs w:val="24"/>
              </w:rPr>
              <w:t>______________ /И.А. Лемешко/</w:t>
            </w:r>
          </w:p>
          <w:p w:rsidR="005A5383" w:rsidRPr="005A5383" w:rsidRDefault="005A5383" w:rsidP="005A5383">
            <w:pPr>
              <w:tabs>
                <w:tab w:val="clear" w:pos="1134"/>
              </w:tabs>
              <w:kinsoku/>
              <w:overflowPunct/>
              <w:autoSpaceDE/>
              <w:autoSpaceDN/>
              <w:ind w:left="319" w:right="-1" w:firstLine="0"/>
              <w:rPr>
                <w:rFonts w:eastAsia="Calibri"/>
                <w:szCs w:val="24"/>
              </w:rPr>
            </w:pPr>
            <w:r w:rsidRPr="005A5383">
              <w:rPr>
                <w:rFonts w:eastAsia="Calibri"/>
                <w:szCs w:val="24"/>
              </w:rPr>
              <w:t>М.П.</w:t>
            </w:r>
          </w:p>
        </w:tc>
      </w:tr>
    </w:tbl>
    <w:p w:rsidR="005A5383" w:rsidRPr="005A5383" w:rsidRDefault="005A5383" w:rsidP="005A5383">
      <w:pPr>
        <w:tabs>
          <w:tab w:val="clear" w:pos="1134"/>
        </w:tabs>
        <w:kinsoku/>
        <w:overflowPunct/>
        <w:autoSpaceDE/>
        <w:autoSpaceDN/>
        <w:spacing w:line="276" w:lineRule="auto"/>
        <w:ind w:firstLine="0"/>
        <w:jc w:val="left"/>
        <w:rPr>
          <w:rFonts w:eastAsia="Calibri"/>
          <w:b/>
          <w:i/>
          <w:szCs w:val="24"/>
        </w:rPr>
      </w:pPr>
    </w:p>
    <w:p w:rsidR="005A5383" w:rsidRPr="005A5383" w:rsidRDefault="005A5383" w:rsidP="005A5383">
      <w:pPr>
        <w:tabs>
          <w:tab w:val="clear" w:pos="1134"/>
        </w:tabs>
        <w:kinsoku/>
        <w:overflowPunct/>
        <w:adjustRightInd w:val="0"/>
        <w:ind w:firstLine="4962"/>
        <w:jc w:val="right"/>
        <w:outlineLvl w:val="2"/>
        <w:rPr>
          <w:rFonts w:eastAsia="Calibri"/>
          <w:szCs w:val="24"/>
        </w:rPr>
      </w:pPr>
      <w:r w:rsidRPr="005A5383">
        <w:rPr>
          <w:rFonts w:eastAsia="Calibri"/>
          <w:b/>
          <w:i/>
          <w:szCs w:val="24"/>
        </w:rPr>
        <w:br w:type="page"/>
      </w:r>
    </w:p>
    <w:p w:rsidR="005A5383" w:rsidRPr="005A5383" w:rsidRDefault="005A5383" w:rsidP="005A5383">
      <w:pPr>
        <w:tabs>
          <w:tab w:val="clear" w:pos="1134"/>
        </w:tabs>
        <w:kinsoku/>
        <w:overflowPunct/>
        <w:adjustRightInd w:val="0"/>
        <w:ind w:firstLine="4962"/>
        <w:jc w:val="right"/>
        <w:outlineLvl w:val="2"/>
        <w:rPr>
          <w:rFonts w:eastAsia="Calibri"/>
          <w:b/>
          <w:i/>
          <w:sz w:val="20"/>
          <w:szCs w:val="24"/>
        </w:rPr>
      </w:pPr>
      <w:r w:rsidRPr="005A5383">
        <w:rPr>
          <w:rFonts w:eastAsia="Calibri"/>
          <w:b/>
          <w:sz w:val="20"/>
          <w:szCs w:val="24"/>
        </w:rPr>
        <w:t>Приложение</w:t>
      </w:r>
      <w:r w:rsidRPr="005A5383">
        <w:rPr>
          <w:rFonts w:eastAsia="Calibri"/>
          <w:b/>
          <w:i/>
          <w:sz w:val="20"/>
          <w:szCs w:val="24"/>
        </w:rPr>
        <w:t xml:space="preserve"> </w:t>
      </w:r>
      <w:r w:rsidRPr="005A5383">
        <w:rPr>
          <w:rFonts w:eastAsia="Calibri"/>
          <w:b/>
          <w:sz w:val="20"/>
          <w:szCs w:val="24"/>
        </w:rPr>
        <w:t>№ 5</w:t>
      </w:r>
      <w:r w:rsidRPr="005A5383">
        <w:rPr>
          <w:rFonts w:eastAsia="Calibri"/>
          <w:b/>
          <w:i/>
          <w:sz w:val="20"/>
          <w:szCs w:val="24"/>
        </w:rPr>
        <w:t xml:space="preserve"> </w:t>
      </w:r>
    </w:p>
    <w:p w:rsidR="005A5383" w:rsidRPr="005A5383" w:rsidRDefault="005A5383" w:rsidP="005A5383">
      <w:pPr>
        <w:tabs>
          <w:tab w:val="clear" w:pos="1134"/>
        </w:tabs>
        <w:kinsoku/>
        <w:overflowPunct/>
        <w:autoSpaceDE/>
        <w:autoSpaceDN/>
        <w:ind w:firstLine="4962"/>
        <w:jc w:val="right"/>
        <w:rPr>
          <w:rFonts w:eastAsia="Calibri"/>
          <w:sz w:val="20"/>
          <w:szCs w:val="24"/>
        </w:rPr>
      </w:pPr>
      <w:r w:rsidRPr="005A5383">
        <w:rPr>
          <w:rFonts w:eastAsia="Calibri"/>
          <w:sz w:val="20"/>
          <w:szCs w:val="24"/>
        </w:rPr>
        <w:t xml:space="preserve">к договору ______________ </w:t>
      </w:r>
    </w:p>
    <w:p w:rsidR="005A5383" w:rsidRPr="005A5383" w:rsidRDefault="005A5383" w:rsidP="005A5383">
      <w:pPr>
        <w:tabs>
          <w:tab w:val="clear" w:pos="1134"/>
        </w:tabs>
        <w:kinsoku/>
        <w:overflowPunct/>
        <w:autoSpaceDE/>
        <w:autoSpaceDN/>
        <w:ind w:left="5103" w:firstLine="0"/>
        <w:jc w:val="right"/>
        <w:rPr>
          <w:rFonts w:eastAsia="Calibri"/>
          <w:sz w:val="20"/>
          <w:szCs w:val="24"/>
        </w:rPr>
      </w:pPr>
      <w:r w:rsidRPr="005A5383">
        <w:rPr>
          <w:rFonts w:eastAsia="Calibri"/>
          <w:sz w:val="20"/>
          <w:szCs w:val="24"/>
        </w:rPr>
        <w:t>на предупреждение (профилактику) разливов нефти и нефтепродуктов, выполнение аварийно-спасательных, аварийно-восстановительных и других неотложных работ при локализации и ликвидации разливов нефти и нефтепродуктов профессиональным аварийно-спасательным формированием</w:t>
      </w:r>
    </w:p>
    <w:p w:rsidR="005A5383" w:rsidRPr="005A5383" w:rsidRDefault="005A5383" w:rsidP="005A5383">
      <w:pPr>
        <w:tabs>
          <w:tab w:val="clear" w:pos="1134"/>
        </w:tabs>
        <w:kinsoku/>
        <w:overflowPunct/>
        <w:autoSpaceDE/>
        <w:autoSpaceDN/>
        <w:ind w:firstLine="4962"/>
        <w:jc w:val="right"/>
        <w:rPr>
          <w:rFonts w:eastAsia="Calibri"/>
          <w:sz w:val="20"/>
          <w:szCs w:val="24"/>
        </w:rPr>
      </w:pPr>
      <w:r w:rsidRPr="005A5383">
        <w:rPr>
          <w:rFonts w:eastAsia="Calibri"/>
          <w:sz w:val="20"/>
          <w:szCs w:val="24"/>
        </w:rPr>
        <w:t xml:space="preserve">от «______» ____________ 2020г. </w:t>
      </w:r>
    </w:p>
    <w:p w:rsidR="005A5383" w:rsidRPr="005A5383" w:rsidRDefault="005A5383" w:rsidP="005A5383">
      <w:pPr>
        <w:tabs>
          <w:tab w:val="clear" w:pos="1134"/>
        </w:tabs>
        <w:kinsoku/>
        <w:overflowPunct/>
        <w:autoSpaceDE/>
        <w:autoSpaceDN/>
        <w:spacing w:line="276" w:lineRule="auto"/>
        <w:ind w:firstLine="0"/>
        <w:jc w:val="right"/>
        <w:rPr>
          <w:rFonts w:eastAsia="Calibri"/>
          <w:szCs w:val="24"/>
        </w:rPr>
      </w:pPr>
    </w:p>
    <w:p w:rsidR="005A5383" w:rsidRPr="005A5383" w:rsidRDefault="005A5383" w:rsidP="005A5383">
      <w:pPr>
        <w:tabs>
          <w:tab w:val="clear" w:pos="1134"/>
        </w:tabs>
        <w:kinsoku/>
        <w:overflowPunct/>
        <w:autoSpaceDE/>
        <w:autoSpaceDN/>
        <w:spacing w:line="276" w:lineRule="auto"/>
        <w:ind w:firstLine="0"/>
        <w:jc w:val="center"/>
        <w:rPr>
          <w:rFonts w:eastAsia="Calibri"/>
          <w:szCs w:val="24"/>
        </w:rPr>
      </w:pPr>
    </w:p>
    <w:p w:rsidR="005A5383" w:rsidRPr="005A5383" w:rsidRDefault="005A5383" w:rsidP="005A5383">
      <w:pPr>
        <w:tabs>
          <w:tab w:val="clear" w:pos="1134"/>
        </w:tabs>
        <w:kinsoku/>
        <w:overflowPunct/>
        <w:autoSpaceDE/>
        <w:autoSpaceDN/>
        <w:spacing w:line="276" w:lineRule="auto"/>
        <w:ind w:firstLine="0"/>
        <w:jc w:val="center"/>
        <w:rPr>
          <w:rFonts w:eastAsia="Calibri"/>
          <w:b/>
          <w:szCs w:val="24"/>
        </w:rPr>
      </w:pPr>
      <w:r w:rsidRPr="005A5383">
        <w:rPr>
          <w:rFonts w:eastAsia="Calibri"/>
          <w:b/>
          <w:szCs w:val="24"/>
        </w:rPr>
        <w:t>Копия Свидетельства</w:t>
      </w:r>
    </w:p>
    <w:p w:rsidR="005A5383" w:rsidRPr="005A5383" w:rsidRDefault="005A5383" w:rsidP="005A5383">
      <w:pPr>
        <w:tabs>
          <w:tab w:val="clear" w:pos="1134"/>
        </w:tabs>
        <w:kinsoku/>
        <w:overflowPunct/>
        <w:autoSpaceDE/>
        <w:autoSpaceDN/>
        <w:spacing w:line="276" w:lineRule="auto"/>
        <w:ind w:firstLine="0"/>
        <w:jc w:val="center"/>
        <w:rPr>
          <w:rFonts w:eastAsia="Calibri"/>
          <w:b/>
          <w:szCs w:val="24"/>
        </w:rPr>
      </w:pPr>
      <w:r w:rsidRPr="005A5383">
        <w:rPr>
          <w:rFonts w:eastAsia="Calibri"/>
          <w:b/>
          <w:szCs w:val="24"/>
        </w:rPr>
        <w:t xml:space="preserve">на право ведения аварийно-спасательных и других неотложных работ </w:t>
      </w:r>
      <w:r w:rsidRPr="005A5383">
        <w:rPr>
          <w:rFonts w:eastAsia="Calibri"/>
          <w:b/>
          <w:szCs w:val="24"/>
        </w:rPr>
        <w:br/>
        <w:t>в чрезвычайных ситуациях с приложениями</w:t>
      </w:r>
    </w:p>
    <w:p w:rsidR="005A5383" w:rsidRPr="005A5383" w:rsidRDefault="005A5383" w:rsidP="005A5383">
      <w:pPr>
        <w:tabs>
          <w:tab w:val="clear" w:pos="1134"/>
        </w:tabs>
        <w:kinsoku/>
        <w:overflowPunct/>
        <w:autoSpaceDE/>
        <w:autoSpaceDN/>
        <w:spacing w:line="276" w:lineRule="auto"/>
        <w:ind w:firstLine="0"/>
        <w:jc w:val="left"/>
        <w:rPr>
          <w:rFonts w:eastAsia="Calibri"/>
          <w:szCs w:val="24"/>
        </w:rPr>
      </w:pPr>
    </w:p>
    <w:p w:rsidR="005A5383" w:rsidRPr="005A5383" w:rsidRDefault="005A5383" w:rsidP="005A5383">
      <w:pPr>
        <w:tabs>
          <w:tab w:val="clear" w:pos="1134"/>
        </w:tabs>
        <w:kinsoku/>
        <w:overflowPunct/>
        <w:autoSpaceDE/>
        <w:autoSpaceDN/>
        <w:spacing w:line="276" w:lineRule="auto"/>
        <w:ind w:firstLine="0"/>
        <w:jc w:val="left"/>
        <w:rPr>
          <w:rFonts w:eastAsia="Calibri"/>
          <w:szCs w:val="24"/>
        </w:rPr>
      </w:pPr>
    </w:p>
    <w:p w:rsidR="005A5383" w:rsidRPr="005A5383" w:rsidRDefault="005A5383" w:rsidP="005A5383">
      <w:pPr>
        <w:tabs>
          <w:tab w:val="clear" w:pos="1134"/>
        </w:tabs>
        <w:kinsoku/>
        <w:overflowPunct/>
        <w:adjustRightInd w:val="0"/>
        <w:ind w:firstLine="5387"/>
        <w:jc w:val="right"/>
        <w:outlineLvl w:val="2"/>
        <w:rPr>
          <w:rFonts w:eastAsia="Calibri"/>
          <w:b/>
          <w:i/>
          <w:sz w:val="20"/>
          <w:szCs w:val="24"/>
        </w:rPr>
      </w:pPr>
      <w:r w:rsidRPr="005A5383">
        <w:rPr>
          <w:rFonts w:eastAsia="Calibri"/>
          <w:szCs w:val="24"/>
        </w:rPr>
        <w:br w:type="page"/>
      </w:r>
      <w:r w:rsidRPr="005A5383">
        <w:rPr>
          <w:rFonts w:eastAsia="Calibri"/>
          <w:b/>
          <w:sz w:val="20"/>
          <w:szCs w:val="24"/>
        </w:rPr>
        <w:t>Приложение</w:t>
      </w:r>
      <w:r w:rsidRPr="005A5383">
        <w:rPr>
          <w:rFonts w:eastAsia="Calibri"/>
          <w:b/>
          <w:i/>
          <w:sz w:val="20"/>
          <w:szCs w:val="24"/>
        </w:rPr>
        <w:t xml:space="preserve"> </w:t>
      </w:r>
      <w:r w:rsidRPr="005A5383">
        <w:rPr>
          <w:rFonts w:eastAsia="Calibri"/>
          <w:b/>
          <w:sz w:val="20"/>
          <w:szCs w:val="24"/>
        </w:rPr>
        <w:t>№ 6</w:t>
      </w:r>
      <w:r w:rsidRPr="005A5383">
        <w:rPr>
          <w:rFonts w:eastAsia="Calibri"/>
          <w:b/>
          <w:i/>
          <w:sz w:val="20"/>
          <w:szCs w:val="24"/>
        </w:rPr>
        <w:t xml:space="preserve"> </w:t>
      </w:r>
    </w:p>
    <w:p w:rsidR="005A5383" w:rsidRPr="005A5383" w:rsidRDefault="005A5383" w:rsidP="005A5383">
      <w:pPr>
        <w:tabs>
          <w:tab w:val="clear" w:pos="1134"/>
        </w:tabs>
        <w:kinsoku/>
        <w:overflowPunct/>
        <w:autoSpaceDE/>
        <w:autoSpaceDN/>
        <w:ind w:firstLine="4962"/>
        <w:jc w:val="right"/>
        <w:rPr>
          <w:rFonts w:eastAsia="Calibri"/>
          <w:sz w:val="20"/>
          <w:szCs w:val="24"/>
        </w:rPr>
      </w:pPr>
      <w:r w:rsidRPr="005A5383">
        <w:rPr>
          <w:rFonts w:eastAsia="Calibri"/>
          <w:sz w:val="20"/>
          <w:szCs w:val="24"/>
        </w:rPr>
        <w:t xml:space="preserve">к договору ______________ </w:t>
      </w:r>
    </w:p>
    <w:p w:rsidR="005A5383" w:rsidRPr="005A5383" w:rsidRDefault="005A5383" w:rsidP="005A5383">
      <w:pPr>
        <w:tabs>
          <w:tab w:val="clear" w:pos="1134"/>
        </w:tabs>
        <w:kinsoku/>
        <w:overflowPunct/>
        <w:autoSpaceDE/>
        <w:autoSpaceDN/>
        <w:ind w:firstLine="4962"/>
        <w:jc w:val="right"/>
        <w:rPr>
          <w:rFonts w:eastAsia="Calibri"/>
          <w:sz w:val="20"/>
          <w:szCs w:val="24"/>
        </w:rPr>
      </w:pPr>
      <w:r w:rsidRPr="005A5383">
        <w:rPr>
          <w:rFonts w:eastAsia="Calibri"/>
          <w:sz w:val="20"/>
          <w:szCs w:val="24"/>
        </w:rPr>
        <w:t>на выполнение аварийно-спасательных</w:t>
      </w:r>
    </w:p>
    <w:p w:rsidR="005A5383" w:rsidRPr="005A5383" w:rsidRDefault="005A5383" w:rsidP="005A5383">
      <w:pPr>
        <w:tabs>
          <w:tab w:val="clear" w:pos="1134"/>
        </w:tabs>
        <w:kinsoku/>
        <w:overflowPunct/>
        <w:autoSpaceDE/>
        <w:autoSpaceDN/>
        <w:ind w:firstLine="4962"/>
        <w:jc w:val="right"/>
        <w:rPr>
          <w:rFonts w:eastAsia="Calibri"/>
          <w:sz w:val="20"/>
          <w:szCs w:val="24"/>
        </w:rPr>
      </w:pPr>
      <w:r w:rsidRPr="005A5383">
        <w:rPr>
          <w:rFonts w:eastAsia="Calibri"/>
          <w:sz w:val="20"/>
          <w:szCs w:val="24"/>
        </w:rPr>
        <w:t xml:space="preserve">работ в чрезвычайных ситуациях, </w:t>
      </w:r>
    </w:p>
    <w:p w:rsidR="005A5383" w:rsidRPr="005A5383" w:rsidRDefault="005A5383" w:rsidP="005A5383">
      <w:pPr>
        <w:tabs>
          <w:tab w:val="clear" w:pos="1134"/>
        </w:tabs>
        <w:kinsoku/>
        <w:overflowPunct/>
        <w:autoSpaceDE/>
        <w:autoSpaceDN/>
        <w:ind w:firstLine="4962"/>
        <w:jc w:val="right"/>
        <w:rPr>
          <w:rFonts w:eastAsia="Calibri"/>
          <w:sz w:val="20"/>
          <w:szCs w:val="24"/>
        </w:rPr>
      </w:pPr>
      <w:r w:rsidRPr="005A5383">
        <w:rPr>
          <w:rFonts w:eastAsia="Calibri"/>
          <w:sz w:val="20"/>
          <w:szCs w:val="24"/>
        </w:rPr>
        <w:t>связанных с локализацией и ликвидацией</w:t>
      </w:r>
    </w:p>
    <w:p w:rsidR="005A5383" w:rsidRPr="005A5383" w:rsidRDefault="005A5383" w:rsidP="005A5383">
      <w:pPr>
        <w:tabs>
          <w:tab w:val="clear" w:pos="1134"/>
        </w:tabs>
        <w:kinsoku/>
        <w:overflowPunct/>
        <w:autoSpaceDE/>
        <w:autoSpaceDN/>
        <w:ind w:firstLine="4962"/>
        <w:jc w:val="right"/>
        <w:rPr>
          <w:rFonts w:eastAsia="Calibri"/>
          <w:i/>
          <w:sz w:val="20"/>
          <w:szCs w:val="24"/>
        </w:rPr>
      </w:pPr>
      <w:r w:rsidRPr="005A5383">
        <w:rPr>
          <w:rFonts w:eastAsia="Calibri"/>
          <w:sz w:val="20"/>
          <w:szCs w:val="24"/>
        </w:rPr>
        <w:t>разливов нефти и нефтепродуктов</w:t>
      </w:r>
    </w:p>
    <w:p w:rsidR="005A5383" w:rsidRPr="005A5383" w:rsidRDefault="005A5383" w:rsidP="005A5383">
      <w:pPr>
        <w:tabs>
          <w:tab w:val="clear" w:pos="1134"/>
        </w:tabs>
        <w:kinsoku/>
        <w:overflowPunct/>
        <w:autoSpaceDE/>
        <w:autoSpaceDN/>
        <w:ind w:firstLine="4962"/>
        <w:jc w:val="right"/>
        <w:rPr>
          <w:rFonts w:eastAsia="Calibri"/>
          <w:sz w:val="20"/>
          <w:szCs w:val="24"/>
        </w:rPr>
      </w:pPr>
      <w:r w:rsidRPr="005A5383">
        <w:rPr>
          <w:rFonts w:eastAsia="Calibri"/>
          <w:sz w:val="20"/>
          <w:szCs w:val="24"/>
        </w:rPr>
        <w:t xml:space="preserve">от «______» ____________ 2020г. </w:t>
      </w:r>
    </w:p>
    <w:p w:rsidR="005A5383" w:rsidRPr="005A5383" w:rsidRDefault="005A5383" w:rsidP="005A5383">
      <w:pPr>
        <w:tabs>
          <w:tab w:val="clear" w:pos="1134"/>
        </w:tabs>
        <w:kinsoku/>
        <w:overflowPunct/>
        <w:autoSpaceDE/>
        <w:autoSpaceDN/>
        <w:spacing w:line="276" w:lineRule="auto"/>
        <w:ind w:firstLine="0"/>
        <w:jc w:val="left"/>
        <w:rPr>
          <w:sz w:val="20"/>
          <w:szCs w:val="24"/>
        </w:rPr>
      </w:pPr>
    </w:p>
    <w:p w:rsidR="005A5383" w:rsidRPr="005A5383" w:rsidRDefault="005A5383" w:rsidP="005A5383">
      <w:pPr>
        <w:tabs>
          <w:tab w:val="clear" w:pos="1134"/>
        </w:tabs>
        <w:kinsoku/>
        <w:overflowPunct/>
        <w:autoSpaceDE/>
        <w:autoSpaceDN/>
        <w:ind w:right="-1050" w:firstLine="0"/>
        <w:jc w:val="left"/>
        <w:rPr>
          <w:szCs w:val="24"/>
        </w:rPr>
      </w:pPr>
    </w:p>
    <w:p w:rsidR="005A5383" w:rsidRPr="005A5383" w:rsidRDefault="005A5383" w:rsidP="005A5383">
      <w:pPr>
        <w:tabs>
          <w:tab w:val="clear" w:pos="1134"/>
        </w:tabs>
        <w:kinsoku/>
        <w:overflowPunct/>
        <w:autoSpaceDE/>
        <w:autoSpaceDN/>
        <w:ind w:firstLine="0"/>
        <w:jc w:val="center"/>
        <w:rPr>
          <w:b/>
          <w:bCs/>
          <w:szCs w:val="24"/>
        </w:rPr>
      </w:pPr>
      <w:r w:rsidRPr="005A5383">
        <w:rPr>
          <w:b/>
          <w:bCs/>
          <w:szCs w:val="24"/>
        </w:rPr>
        <w:t xml:space="preserve">АКТ </w:t>
      </w:r>
    </w:p>
    <w:p w:rsidR="005A5383" w:rsidRPr="005A5383" w:rsidRDefault="005A5383" w:rsidP="005A5383">
      <w:pPr>
        <w:tabs>
          <w:tab w:val="clear" w:pos="1134"/>
        </w:tabs>
        <w:kinsoku/>
        <w:overflowPunct/>
        <w:autoSpaceDE/>
        <w:autoSpaceDN/>
        <w:ind w:firstLine="0"/>
        <w:jc w:val="center"/>
        <w:rPr>
          <w:b/>
          <w:bCs/>
          <w:szCs w:val="24"/>
        </w:rPr>
      </w:pPr>
      <w:r w:rsidRPr="005A5383">
        <w:rPr>
          <w:b/>
          <w:bCs/>
          <w:szCs w:val="24"/>
        </w:rPr>
        <w:t xml:space="preserve">сдачи-приемки выполненных работ № ____ </w:t>
      </w:r>
    </w:p>
    <w:p w:rsidR="005A5383" w:rsidRPr="005A5383" w:rsidRDefault="005A5383" w:rsidP="005A5383">
      <w:pPr>
        <w:tabs>
          <w:tab w:val="clear" w:pos="1134"/>
        </w:tabs>
        <w:kinsoku/>
        <w:overflowPunct/>
        <w:autoSpaceDE/>
        <w:autoSpaceDN/>
        <w:ind w:left="-567" w:right="-1050" w:firstLine="0"/>
        <w:jc w:val="left"/>
        <w:rPr>
          <w:szCs w:val="24"/>
        </w:rPr>
      </w:pPr>
    </w:p>
    <w:p w:rsidR="005A5383" w:rsidRPr="005A5383" w:rsidRDefault="005A5383" w:rsidP="005A5383">
      <w:pPr>
        <w:tabs>
          <w:tab w:val="clear" w:pos="1134"/>
        </w:tabs>
        <w:kinsoku/>
        <w:overflowPunct/>
        <w:autoSpaceDE/>
        <w:autoSpaceDN/>
        <w:ind w:firstLine="0"/>
        <w:jc w:val="right"/>
        <w:rPr>
          <w:szCs w:val="24"/>
        </w:rPr>
      </w:pPr>
      <w:r w:rsidRPr="005A5383">
        <w:rPr>
          <w:szCs w:val="24"/>
        </w:rPr>
        <w:tab/>
      </w:r>
      <w:r w:rsidRPr="005A5383">
        <w:rPr>
          <w:szCs w:val="24"/>
        </w:rPr>
        <w:tab/>
      </w:r>
      <w:r w:rsidRPr="005A5383">
        <w:rPr>
          <w:szCs w:val="24"/>
        </w:rPr>
        <w:tab/>
      </w:r>
      <w:r w:rsidRPr="005A5383">
        <w:rPr>
          <w:szCs w:val="24"/>
        </w:rPr>
        <w:tab/>
      </w:r>
      <w:r w:rsidRPr="005A5383">
        <w:rPr>
          <w:szCs w:val="24"/>
        </w:rPr>
        <w:tab/>
      </w:r>
      <w:r w:rsidRPr="005A5383">
        <w:rPr>
          <w:szCs w:val="24"/>
        </w:rPr>
        <w:tab/>
      </w:r>
      <w:r w:rsidRPr="005A5383">
        <w:rPr>
          <w:szCs w:val="24"/>
        </w:rPr>
        <w:tab/>
      </w:r>
      <w:r w:rsidRPr="005A5383">
        <w:rPr>
          <w:szCs w:val="24"/>
        </w:rPr>
        <w:tab/>
        <w:t>« ____ » __________ 202_г.</w:t>
      </w:r>
    </w:p>
    <w:p w:rsidR="005A5383" w:rsidRPr="005A5383" w:rsidRDefault="005A5383" w:rsidP="005A5383">
      <w:pPr>
        <w:tabs>
          <w:tab w:val="clear" w:pos="1134"/>
        </w:tabs>
        <w:kinsoku/>
        <w:overflowPunct/>
        <w:autoSpaceDE/>
        <w:autoSpaceDN/>
        <w:ind w:firstLine="0"/>
        <w:jc w:val="left"/>
        <w:rPr>
          <w:szCs w:val="24"/>
        </w:rPr>
      </w:pPr>
    </w:p>
    <w:p w:rsidR="005A5383" w:rsidRPr="005A5383" w:rsidRDefault="005A5383" w:rsidP="005A5383">
      <w:pPr>
        <w:tabs>
          <w:tab w:val="clear" w:pos="1134"/>
        </w:tabs>
        <w:kinsoku/>
        <w:overflowPunct/>
        <w:autoSpaceDE/>
        <w:autoSpaceDN/>
        <w:ind w:firstLine="0"/>
        <w:jc w:val="left"/>
        <w:rPr>
          <w:szCs w:val="24"/>
        </w:rPr>
      </w:pPr>
      <w:r w:rsidRPr="005A5383">
        <w:rPr>
          <w:b/>
          <w:bCs/>
          <w:szCs w:val="24"/>
        </w:rPr>
        <w:t xml:space="preserve">Вид </w:t>
      </w:r>
      <w:proofErr w:type="gramStart"/>
      <w:r w:rsidRPr="005A5383">
        <w:rPr>
          <w:b/>
          <w:bCs/>
          <w:szCs w:val="24"/>
        </w:rPr>
        <w:t>работ:</w:t>
      </w:r>
      <w:r w:rsidRPr="005A5383">
        <w:rPr>
          <w:szCs w:val="24"/>
        </w:rPr>
        <w:t xml:space="preserve">  _</w:t>
      </w:r>
      <w:proofErr w:type="gramEnd"/>
      <w:r w:rsidRPr="005A5383">
        <w:rPr>
          <w:szCs w:val="24"/>
        </w:rPr>
        <w:t>____________________________________________________________</w:t>
      </w:r>
    </w:p>
    <w:p w:rsidR="005A5383" w:rsidRPr="005A5383" w:rsidRDefault="005A5383" w:rsidP="005A5383">
      <w:pPr>
        <w:tabs>
          <w:tab w:val="clear" w:pos="1134"/>
        </w:tabs>
        <w:kinsoku/>
        <w:overflowPunct/>
        <w:autoSpaceDE/>
        <w:autoSpaceDN/>
        <w:ind w:firstLine="0"/>
        <w:jc w:val="left"/>
        <w:rPr>
          <w:b/>
          <w:bCs/>
          <w:szCs w:val="24"/>
        </w:rPr>
      </w:pPr>
      <w:r w:rsidRPr="005A5383">
        <w:rPr>
          <w:b/>
          <w:bCs/>
          <w:szCs w:val="24"/>
        </w:rPr>
        <w:tab/>
      </w:r>
      <w:r w:rsidRPr="005A5383">
        <w:rPr>
          <w:b/>
          <w:bCs/>
          <w:szCs w:val="24"/>
        </w:rPr>
        <w:tab/>
        <w:t xml:space="preserve">_____________________________________________________________ </w:t>
      </w:r>
    </w:p>
    <w:p w:rsidR="005A5383" w:rsidRPr="005A5383" w:rsidRDefault="005A5383" w:rsidP="005A5383">
      <w:pPr>
        <w:tabs>
          <w:tab w:val="clear" w:pos="1134"/>
        </w:tabs>
        <w:kinsoku/>
        <w:overflowPunct/>
        <w:autoSpaceDE/>
        <w:autoSpaceDN/>
        <w:ind w:firstLine="0"/>
        <w:jc w:val="left"/>
        <w:rPr>
          <w:szCs w:val="24"/>
        </w:rPr>
      </w:pPr>
    </w:p>
    <w:p w:rsidR="005A5383" w:rsidRPr="005A5383" w:rsidRDefault="005A5383" w:rsidP="005A5383">
      <w:pPr>
        <w:tabs>
          <w:tab w:val="clear" w:pos="1134"/>
        </w:tabs>
        <w:kinsoku/>
        <w:overflowPunct/>
        <w:autoSpaceDE/>
        <w:autoSpaceDN/>
        <w:ind w:firstLine="0"/>
        <w:jc w:val="left"/>
        <w:rPr>
          <w:szCs w:val="24"/>
        </w:rPr>
      </w:pPr>
      <w:proofErr w:type="gramStart"/>
      <w:r w:rsidRPr="005A5383">
        <w:rPr>
          <w:b/>
          <w:bCs/>
          <w:szCs w:val="24"/>
        </w:rPr>
        <w:t>Основание</w:t>
      </w:r>
      <w:r w:rsidRPr="005A5383">
        <w:rPr>
          <w:szCs w:val="24"/>
        </w:rPr>
        <w:t xml:space="preserve">:   </w:t>
      </w:r>
      <w:proofErr w:type="gramEnd"/>
      <w:r w:rsidRPr="005A5383">
        <w:rPr>
          <w:szCs w:val="24"/>
        </w:rPr>
        <w:t>Договор №  _____ от  ____________ г.</w:t>
      </w:r>
    </w:p>
    <w:p w:rsidR="005A5383" w:rsidRPr="005A5383" w:rsidRDefault="005A5383" w:rsidP="005A5383">
      <w:pPr>
        <w:tabs>
          <w:tab w:val="clear" w:pos="1134"/>
        </w:tabs>
        <w:kinsoku/>
        <w:overflowPunct/>
        <w:autoSpaceDE/>
        <w:autoSpaceDN/>
        <w:ind w:firstLine="0"/>
        <w:jc w:val="left"/>
        <w:rPr>
          <w:b/>
          <w:bCs/>
          <w:szCs w:val="24"/>
        </w:rPr>
      </w:pPr>
    </w:p>
    <w:p w:rsidR="005A5383" w:rsidRPr="005A5383" w:rsidRDefault="005A5383" w:rsidP="005A5383">
      <w:pPr>
        <w:tabs>
          <w:tab w:val="clear" w:pos="1134"/>
        </w:tabs>
        <w:kinsoku/>
        <w:overflowPunct/>
        <w:autoSpaceDE/>
        <w:autoSpaceDN/>
        <w:spacing w:after="240"/>
        <w:ind w:firstLine="709"/>
        <w:rPr>
          <w:szCs w:val="24"/>
        </w:rPr>
      </w:pPr>
      <w:r w:rsidRPr="005A5383">
        <w:rPr>
          <w:szCs w:val="24"/>
        </w:rPr>
        <w:t>Мы, нижеподписавшиеся, представитель ___________________________________, именуемый в дальнейшем «Заказчик», в лице _______________________________ (должность, ФИО), с одной стороны, на основании доверенности от _______ №_____ и представитель ___________________________________________,  именуемый в дальнейшем «Исполнитель», в лице ___________________________________(должность, ФИО), с другой стороны, подписали настоящий АКТ о  том, что Исполнителем произведены  работы  в соответствии с договором надлежащим образом и в полном объеме, Заказчик не имеет претензий к Исполнителю по качеству и объему выполненных работ:</w:t>
      </w:r>
    </w:p>
    <w:tbl>
      <w:tblPr>
        <w:tblW w:w="986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2173"/>
        <w:gridCol w:w="992"/>
        <w:gridCol w:w="1134"/>
        <w:gridCol w:w="993"/>
        <w:gridCol w:w="803"/>
        <w:gridCol w:w="1276"/>
        <w:gridCol w:w="927"/>
        <w:gridCol w:w="859"/>
        <w:tblGridChange w:id="2">
          <w:tblGrid>
            <w:gridCol w:w="709"/>
            <w:gridCol w:w="2173"/>
            <w:gridCol w:w="992"/>
            <w:gridCol w:w="1134"/>
            <w:gridCol w:w="993"/>
            <w:gridCol w:w="803"/>
            <w:gridCol w:w="1276"/>
            <w:gridCol w:w="927"/>
            <w:gridCol w:w="859"/>
          </w:tblGrid>
        </w:tblGridChange>
      </w:tblGrid>
      <w:tr w:rsidR="005A5383" w:rsidRPr="005A5383" w:rsidTr="00863276">
        <w:tblPrEx>
          <w:tblCellMar>
            <w:top w:w="0" w:type="dxa"/>
            <w:bottom w:w="0" w:type="dxa"/>
          </w:tblCellMar>
        </w:tblPrEx>
        <w:tc>
          <w:tcPr>
            <w:tcW w:w="709" w:type="dxa"/>
            <w:vAlign w:val="center"/>
          </w:tcPr>
          <w:p w:rsidR="005A5383" w:rsidRPr="005A5383" w:rsidRDefault="005A5383" w:rsidP="005A5383">
            <w:pPr>
              <w:tabs>
                <w:tab w:val="clear" w:pos="1134"/>
              </w:tabs>
              <w:kinsoku/>
              <w:overflowPunct/>
              <w:autoSpaceDE/>
              <w:autoSpaceDN/>
              <w:ind w:firstLine="0"/>
              <w:jc w:val="center"/>
              <w:rPr>
                <w:bCs/>
                <w:sz w:val="20"/>
                <w:szCs w:val="20"/>
              </w:rPr>
            </w:pPr>
            <w:r w:rsidRPr="005A5383">
              <w:rPr>
                <w:bCs/>
                <w:sz w:val="20"/>
                <w:szCs w:val="20"/>
              </w:rPr>
              <w:t xml:space="preserve">№ </w:t>
            </w:r>
          </w:p>
          <w:p w:rsidR="005A5383" w:rsidRPr="005A5383" w:rsidRDefault="005A5383" w:rsidP="005A5383">
            <w:pPr>
              <w:tabs>
                <w:tab w:val="clear" w:pos="1134"/>
              </w:tabs>
              <w:kinsoku/>
              <w:overflowPunct/>
              <w:autoSpaceDE/>
              <w:autoSpaceDN/>
              <w:ind w:firstLine="0"/>
              <w:jc w:val="center"/>
              <w:rPr>
                <w:bCs/>
                <w:sz w:val="20"/>
                <w:szCs w:val="20"/>
              </w:rPr>
            </w:pPr>
            <w:r w:rsidRPr="005A5383">
              <w:rPr>
                <w:bCs/>
                <w:sz w:val="20"/>
                <w:szCs w:val="20"/>
              </w:rPr>
              <w:t>п/п</w:t>
            </w:r>
          </w:p>
        </w:tc>
        <w:tc>
          <w:tcPr>
            <w:tcW w:w="2173" w:type="dxa"/>
            <w:vAlign w:val="center"/>
          </w:tcPr>
          <w:p w:rsidR="005A5383" w:rsidRPr="005A5383" w:rsidRDefault="005A5383" w:rsidP="005A5383">
            <w:pPr>
              <w:tabs>
                <w:tab w:val="clear" w:pos="1134"/>
              </w:tabs>
              <w:kinsoku/>
              <w:overflowPunct/>
              <w:autoSpaceDE/>
              <w:autoSpaceDN/>
              <w:ind w:firstLine="0"/>
              <w:jc w:val="center"/>
              <w:rPr>
                <w:bCs/>
                <w:sz w:val="20"/>
                <w:szCs w:val="20"/>
              </w:rPr>
            </w:pPr>
            <w:r w:rsidRPr="005A5383">
              <w:rPr>
                <w:bCs/>
                <w:sz w:val="20"/>
                <w:szCs w:val="20"/>
              </w:rPr>
              <w:t>Наименование работ</w:t>
            </w:r>
          </w:p>
        </w:tc>
        <w:tc>
          <w:tcPr>
            <w:tcW w:w="992" w:type="dxa"/>
            <w:vAlign w:val="center"/>
          </w:tcPr>
          <w:p w:rsidR="005A5383" w:rsidRPr="005A5383" w:rsidRDefault="005A5383" w:rsidP="005A5383">
            <w:pPr>
              <w:tabs>
                <w:tab w:val="clear" w:pos="1134"/>
              </w:tabs>
              <w:kinsoku/>
              <w:overflowPunct/>
              <w:autoSpaceDE/>
              <w:autoSpaceDN/>
              <w:ind w:firstLine="0"/>
              <w:jc w:val="center"/>
              <w:rPr>
                <w:bCs/>
                <w:sz w:val="20"/>
                <w:szCs w:val="20"/>
              </w:rPr>
            </w:pPr>
            <w:r w:rsidRPr="005A5383">
              <w:rPr>
                <w:bCs/>
                <w:sz w:val="20"/>
                <w:szCs w:val="20"/>
              </w:rPr>
              <w:t>Период</w:t>
            </w:r>
          </w:p>
        </w:tc>
        <w:tc>
          <w:tcPr>
            <w:tcW w:w="1134" w:type="dxa"/>
            <w:vAlign w:val="center"/>
          </w:tcPr>
          <w:p w:rsidR="005A5383" w:rsidRPr="005A5383" w:rsidRDefault="005A5383" w:rsidP="005A5383">
            <w:pPr>
              <w:tabs>
                <w:tab w:val="clear" w:pos="1134"/>
              </w:tabs>
              <w:kinsoku/>
              <w:overflowPunct/>
              <w:autoSpaceDE/>
              <w:autoSpaceDN/>
              <w:ind w:firstLine="0"/>
              <w:jc w:val="center"/>
              <w:rPr>
                <w:bCs/>
                <w:sz w:val="20"/>
                <w:szCs w:val="20"/>
              </w:rPr>
            </w:pPr>
            <w:r w:rsidRPr="005A5383">
              <w:rPr>
                <w:bCs/>
                <w:sz w:val="20"/>
                <w:szCs w:val="20"/>
              </w:rPr>
              <w:t>Ед. измерения</w:t>
            </w:r>
          </w:p>
        </w:tc>
        <w:tc>
          <w:tcPr>
            <w:tcW w:w="993" w:type="dxa"/>
            <w:vAlign w:val="center"/>
          </w:tcPr>
          <w:p w:rsidR="005A5383" w:rsidRPr="005A5383" w:rsidRDefault="005A5383" w:rsidP="005A5383">
            <w:pPr>
              <w:keepNext/>
              <w:tabs>
                <w:tab w:val="clear" w:pos="1134"/>
              </w:tabs>
              <w:kinsoku/>
              <w:overflowPunct/>
              <w:autoSpaceDE/>
              <w:autoSpaceDN/>
              <w:spacing w:before="120" w:after="120"/>
              <w:ind w:firstLine="0"/>
              <w:jc w:val="center"/>
              <w:outlineLvl w:val="3"/>
              <w:rPr>
                <w:bCs/>
                <w:sz w:val="20"/>
                <w:szCs w:val="20"/>
              </w:rPr>
            </w:pPr>
            <w:r w:rsidRPr="005A5383">
              <w:rPr>
                <w:bCs/>
                <w:sz w:val="20"/>
                <w:szCs w:val="20"/>
              </w:rPr>
              <w:t>Кол-во</w:t>
            </w:r>
          </w:p>
        </w:tc>
        <w:tc>
          <w:tcPr>
            <w:tcW w:w="803" w:type="dxa"/>
            <w:vAlign w:val="center"/>
          </w:tcPr>
          <w:p w:rsidR="005A5383" w:rsidRPr="005A5383" w:rsidRDefault="005A5383" w:rsidP="005A5383">
            <w:pPr>
              <w:tabs>
                <w:tab w:val="clear" w:pos="1134"/>
              </w:tabs>
              <w:kinsoku/>
              <w:overflowPunct/>
              <w:autoSpaceDE/>
              <w:autoSpaceDN/>
              <w:ind w:firstLine="0"/>
              <w:jc w:val="center"/>
              <w:rPr>
                <w:bCs/>
                <w:sz w:val="20"/>
                <w:szCs w:val="20"/>
              </w:rPr>
            </w:pPr>
            <w:r w:rsidRPr="005A5383">
              <w:rPr>
                <w:bCs/>
                <w:sz w:val="20"/>
                <w:szCs w:val="20"/>
              </w:rPr>
              <w:t>Цена</w:t>
            </w:r>
          </w:p>
        </w:tc>
        <w:tc>
          <w:tcPr>
            <w:tcW w:w="1276" w:type="dxa"/>
            <w:vAlign w:val="center"/>
          </w:tcPr>
          <w:p w:rsidR="005A5383" w:rsidRPr="005A5383" w:rsidRDefault="005A5383" w:rsidP="005A5383">
            <w:pPr>
              <w:tabs>
                <w:tab w:val="clear" w:pos="1134"/>
              </w:tabs>
              <w:kinsoku/>
              <w:overflowPunct/>
              <w:autoSpaceDE/>
              <w:autoSpaceDN/>
              <w:ind w:firstLine="0"/>
              <w:jc w:val="center"/>
              <w:rPr>
                <w:bCs/>
                <w:sz w:val="20"/>
                <w:szCs w:val="20"/>
              </w:rPr>
            </w:pPr>
            <w:r w:rsidRPr="005A5383">
              <w:rPr>
                <w:bCs/>
                <w:sz w:val="20"/>
                <w:szCs w:val="20"/>
              </w:rPr>
              <w:t>Сумма без НДС</w:t>
            </w:r>
          </w:p>
          <w:p w:rsidR="005A5383" w:rsidRPr="005A5383" w:rsidRDefault="005A5383" w:rsidP="005A5383">
            <w:pPr>
              <w:tabs>
                <w:tab w:val="clear" w:pos="1134"/>
              </w:tabs>
              <w:kinsoku/>
              <w:overflowPunct/>
              <w:autoSpaceDE/>
              <w:autoSpaceDN/>
              <w:ind w:firstLine="0"/>
              <w:jc w:val="center"/>
              <w:rPr>
                <w:bCs/>
                <w:sz w:val="20"/>
                <w:szCs w:val="20"/>
              </w:rPr>
            </w:pPr>
            <w:r w:rsidRPr="005A5383">
              <w:rPr>
                <w:bCs/>
                <w:sz w:val="20"/>
                <w:szCs w:val="20"/>
              </w:rPr>
              <w:t>(руб.)</w:t>
            </w:r>
          </w:p>
        </w:tc>
        <w:tc>
          <w:tcPr>
            <w:tcW w:w="927" w:type="dxa"/>
            <w:vAlign w:val="center"/>
          </w:tcPr>
          <w:p w:rsidR="005A5383" w:rsidRPr="005A5383" w:rsidRDefault="005A5383" w:rsidP="005A5383">
            <w:pPr>
              <w:tabs>
                <w:tab w:val="clear" w:pos="1134"/>
              </w:tabs>
              <w:kinsoku/>
              <w:overflowPunct/>
              <w:autoSpaceDE/>
              <w:autoSpaceDN/>
              <w:ind w:firstLine="0"/>
              <w:jc w:val="center"/>
              <w:rPr>
                <w:bCs/>
                <w:sz w:val="20"/>
                <w:szCs w:val="20"/>
              </w:rPr>
            </w:pPr>
            <w:r w:rsidRPr="005A5383">
              <w:rPr>
                <w:bCs/>
                <w:sz w:val="20"/>
                <w:szCs w:val="20"/>
              </w:rPr>
              <w:t>НДС</w:t>
            </w:r>
          </w:p>
          <w:p w:rsidR="005A5383" w:rsidRPr="005A5383" w:rsidRDefault="005A5383" w:rsidP="005A5383">
            <w:pPr>
              <w:tabs>
                <w:tab w:val="clear" w:pos="1134"/>
              </w:tabs>
              <w:kinsoku/>
              <w:overflowPunct/>
              <w:autoSpaceDE/>
              <w:autoSpaceDN/>
              <w:ind w:firstLine="0"/>
              <w:jc w:val="center"/>
              <w:rPr>
                <w:bCs/>
                <w:sz w:val="20"/>
                <w:szCs w:val="20"/>
              </w:rPr>
            </w:pPr>
            <w:r w:rsidRPr="005A5383">
              <w:rPr>
                <w:bCs/>
                <w:sz w:val="20"/>
                <w:szCs w:val="20"/>
              </w:rPr>
              <w:t>(руб.)</w:t>
            </w:r>
          </w:p>
        </w:tc>
        <w:tc>
          <w:tcPr>
            <w:tcW w:w="859" w:type="dxa"/>
            <w:vAlign w:val="center"/>
          </w:tcPr>
          <w:p w:rsidR="005A5383" w:rsidRPr="005A5383" w:rsidRDefault="005A5383" w:rsidP="005A5383">
            <w:pPr>
              <w:tabs>
                <w:tab w:val="clear" w:pos="1134"/>
              </w:tabs>
              <w:kinsoku/>
              <w:overflowPunct/>
              <w:autoSpaceDE/>
              <w:autoSpaceDN/>
              <w:ind w:firstLine="0"/>
              <w:jc w:val="center"/>
              <w:rPr>
                <w:bCs/>
                <w:sz w:val="20"/>
                <w:szCs w:val="20"/>
              </w:rPr>
            </w:pPr>
            <w:r w:rsidRPr="005A5383">
              <w:rPr>
                <w:bCs/>
                <w:sz w:val="20"/>
                <w:szCs w:val="20"/>
              </w:rPr>
              <w:t>Сумма с НДС</w:t>
            </w:r>
          </w:p>
          <w:p w:rsidR="005A5383" w:rsidRPr="005A5383" w:rsidRDefault="005A5383" w:rsidP="005A5383">
            <w:pPr>
              <w:tabs>
                <w:tab w:val="clear" w:pos="1134"/>
              </w:tabs>
              <w:kinsoku/>
              <w:overflowPunct/>
              <w:autoSpaceDE/>
              <w:autoSpaceDN/>
              <w:ind w:firstLine="0"/>
              <w:jc w:val="center"/>
              <w:rPr>
                <w:bCs/>
                <w:sz w:val="20"/>
                <w:szCs w:val="20"/>
              </w:rPr>
            </w:pPr>
            <w:r w:rsidRPr="005A5383">
              <w:rPr>
                <w:bCs/>
                <w:sz w:val="20"/>
                <w:szCs w:val="20"/>
              </w:rPr>
              <w:t>(руб.)</w:t>
            </w:r>
          </w:p>
        </w:tc>
      </w:tr>
      <w:tr w:rsidR="005A5383" w:rsidRPr="005A5383" w:rsidTr="00863276">
        <w:tblPrEx>
          <w:tblCellMar>
            <w:top w:w="0" w:type="dxa"/>
            <w:bottom w:w="0" w:type="dxa"/>
          </w:tblCellMar>
        </w:tblPrEx>
        <w:tc>
          <w:tcPr>
            <w:tcW w:w="709" w:type="dxa"/>
          </w:tcPr>
          <w:p w:rsidR="005A5383" w:rsidRPr="005A5383" w:rsidRDefault="005A5383" w:rsidP="005A5383">
            <w:pPr>
              <w:tabs>
                <w:tab w:val="clear" w:pos="1134"/>
              </w:tabs>
              <w:kinsoku/>
              <w:overflowPunct/>
              <w:autoSpaceDE/>
              <w:autoSpaceDN/>
              <w:ind w:firstLine="0"/>
              <w:jc w:val="center"/>
              <w:rPr>
                <w:szCs w:val="24"/>
              </w:rPr>
            </w:pPr>
            <w:r w:rsidRPr="005A5383">
              <w:rPr>
                <w:szCs w:val="24"/>
              </w:rPr>
              <w:t>1</w:t>
            </w:r>
          </w:p>
        </w:tc>
        <w:tc>
          <w:tcPr>
            <w:tcW w:w="2173" w:type="dxa"/>
          </w:tcPr>
          <w:p w:rsidR="005A5383" w:rsidRPr="005A5383" w:rsidRDefault="005A5383" w:rsidP="005A5383">
            <w:pPr>
              <w:tabs>
                <w:tab w:val="clear" w:pos="1134"/>
              </w:tabs>
              <w:kinsoku/>
              <w:overflowPunct/>
              <w:autoSpaceDE/>
              <w:autoSpaceDN/>
              <w:ind w:firstLine="0"/>
              <w:jc w:val="center"/>
              <w:rPr>
                <w:szCs w:val="24"/>
              </w:rPr>
            </w:pPr>
            <w:r w:rsidRPr="005A5383">
              <w:rPr>
                <w:szCs w:val="24"/>
              </w:rPr>
              <w:t>2</w:t>
            </w:r>
          </w:p>
        </w:tc>
        <w:tc>
          <w:tcPr>
            <w:tcW w:w="992" w:type="dxa"/>
          </w:tcPr>
          <w:p w:rsidR="005A5383" w:rsidRPr="005A5383" w:rsidRDefault="005A5383" w:rsidP="005A5383">
            <w:pPr>
              <w:tabs>
                <w:tab w:val="clear" w:pos="1134"/>
              </w:tabs>
              <w:kinsoku/>
              <w:overflowPunct/>
              <w:autoSpaceDE/>
              <w:autoSpaceDN/>
              <w:ind w:firstLine="0"/>
              <w:jc w:val="center"/>
              <w:rPr>
                <w:szCs w:val="24"/>
              </w:rPr>
            </w:pPr>
            <w:r w:rsidRPr="005A5383">
              <w:rPr>
                <w:szCs w:val="24"/>
              </w:rPr>
              <w:t>3</w:t>
            </w:r>
          </w:p>
        </w:tc>
        <w:tc>
          <w:tcPr>
            <w:tcW w:w="1134" w:type="dxa"/>
          </w:tcPr>
          <w:p w:rsidR="005A5383" w:rsidRPr="005A5383" w:rsidRDefault="005A5383" w:rsidP="005A5383">
            <w:pPr>
              <w:tabs>
                <w:tab w:val="clear" w:pos="1134"/>
              </w:tabs>
              <w:kinsoku/>
              <w:overflowPunct/>
              <w:autoSpaceDE/>
              <w:autoSpaceDN/>
              <w:ind w:firstLine="0"/>
              <w:jc w:val="center"/>
              <w:rPr>
                <w:szCs w:val="24"/>
              </w:rPr>
            </w:pPr>
            <w:r w:rsidRPr="005A5383">
              <w:rPr>
                <w:szCs w:val="24"/>
              </w:rPr>
              <w:t>4</w:t>
            </w:r>
          </w:p>
        </w:tc>
        <w:tc>
          <w:tcPr>
            <w:tcW w:w="993" w:type="dxa"/>
          </w:tcPr>
          <w:p w:rsidR="005A5383" w:rsidRPr="005A5383" w:rsidRDefault="005A5383" w:rsidP="005A5383">
            <w:pPr>
              <w:tabs>
                <w:tab w:val="clear" w:pos="1134"/>
              </w:tabs>
              <w:kinsoku/>
              <w:overflowPunct/>
              <w:autoSpaceDE/>
              <w:autoSpaceDN/>
              <w:ind w:firstLine="0"/>
              <w:jc w:val="center"/>
              <w:rPr>
                <w:szCs w:val="24"/>
              </w:rPr>
            </w:pPr>
            <w:r w:rsidRPr="005A5383">
              <w:rPr>
                <w:szCs w:val="24"/>
              </w:rPr>
              <w:t>5</w:t>
            </w:r>
          </w:p>
        </w:tc>
        <w:tc>
          <w:tcPr>
            <w:tcW w:w="803" w:type="dxa"/>
          </w:tcPr>
          <w:p w:rsidR="005A5383" w:rsidRPr="005A5383" w:rsidRDefault="005A5383" w:rsidP="005A5383">
            <w:pPr>
              <w:tabs>
                <w:tab w:val="clear" w:pos="1134"/>
              </w:tabs>
              <w:kinsoku/>
              <w:overflowPunct/>
              <w:autoSpaceDE/>
              <w:autoSpaceDN/>
              <w:ind w:firstLine="0"/>
              <w:jc w:val="center"/>
              <w:rPr>
                <w:szCs w:val="24"/>
              </w:rPr>
            </w:pPr>
          </w:p>
        </w:tc>
        <w:tc>
          <w:tcPr>
            <w:tcW w:w="1276" w:type="dxa"/>
          </w:tcPr>
          <w:p w:rsidR="005A5383" w:rsidRPr="005A5383" w:rsidRDefault="005A5383" w:rsidP="005A5383">
            <w:pPr>
              <w:tabs>
                <w:tab w:val="clear" w:pos="1134"/>
              </w:tabs>
              <w:kinsoku/>
              <w:overflowPunct/>
              <w:autoSpaceDE/>
              <w:autoSpaceDN/>
              <w:ind w:firstLine="0"/>
              <w:jc w:val="center"/>
              <w:rPr>
                <w:szCs w:val="24"/>
              </w:rPr>
            </w:pPr>
            <w:r w:rsidRPr="005A5383">
              <w:rPr>
                <w:szCs w:val="24"/>
              </w:rPr>
              <w:t>6</w:t>
            </w:r>
          </w:p>
        </w:tc>
        <w:tc>
          <w:tcPr>
            <w:tcW w:w="927" w:type="dxa"/>
          </w:tcPr>
          <w:p w:rsidR="005A5383" w:rsidRPr="005A5383" w:rsidRDefault="005A5383" w:rsidP="005A5383">
            <w:pPr>
              <w:tabs>
                <w:tab w:val="clear" w:pos="1134"/>
              </w:tabs>
              <w:kinsoku/>
              <w:overflowPunct/>
              <w:autoSpaceDE/>
              <w:autoSpaceDN/>
              <w:ind w:firstLine="0"/>
              <w:jc w:val="center"/>
              <w:rPr>
                <w:szCs w:val="24"/>
              </w:rPr>
            </w:pPr>
            <w:r w:rsidRPr="005A5383">
              <w:rPr>
                <w:szCs w:val="24"/>
              </w:rPr>
              <w:t>7</w:t>
            </w:r>
          </w:p>
        </w:tc>
        <w:tc>
          <w:tcPr>
            <w:tcW w:w="859" w:type="dxa"/>
          </w:tcPr>
          <w:p w:rsidR="005A5383" w:rsidRPr="005A5383" w:rsidRDefault="005A5383" w:rsidP="005A5383">
            <w:pPr>
              <w:tabs>
                <w:tab w:val="clear" w:pos="1134"/>
              </w:tabs>
              <w:kinsoku/>
              <w:overflowPunct/>
              <w:autoSpaceDE/>
              <w:autoSpaceDN/>
              <w:ind w:firstLine="0"/>
              <w:jc w:val="center"/>
              <w:rPr>
                <w:szCs w:val="24"/>
              </w:rPr>
            </w:pPr>
            <w:r w:rsidRPr="005A5383">
              <w:rPr>
                <w:szCs w:val="24"/>
              </w:rPr>
              <w:t>8</w:t>
            </w:r>
          </w:p>
        </w:tc>
      </w:tr>
      <w:tr w:rsidR="005A5383" w:rsidRPr="005A5383" w:rsidTr="00863276">
        <w:tblPrEx>
          <w:tblCellMar>
            <w:top w:w="0" w:type="dxa"/>
            <w:bottom w:w="0" w:type="dxa"/>
          </w:tblCellMar>
        </w:tblPrEx>
        <w:trPr>
          <w:trHeight w:val="247"/>
        </w:trPr>
        <w:tc>
          <w:tcPr>
            <w:tcW w:w="709" w:type="dxa"/>
          </w:tcPr>
          <w:p w:rsidR="005A5383" w:rsidRPr="005A5383" w:rsidRDefault="005A5383" w:rsidP="005A5383">
            <w:pPr>
              <w:tabs>
                <w:tab w:val="clear" w:pos="1134"/>
              </w:tabs>
              <w:kinsoku/>
              <w:overflowPunct/>
              <w:autoSpaceDE/>
              <w:autoSpaceDN/>
              <w:ind w:firstLine="0"/>
              <w:jc w:val="left"/>
              <w:rPr>
                <w:b/>
                <w:bCs/>
                <w:szCs w:val="24"/>
              </w:rPr>
            </w:pPr>
          </w:p>
        </w:tc>
        <w:tc>
          <w:tcPr>
            <w:tcW w:w="2173" w:type="dxa"/>
          </w:tcPr>
          <w:p w:rsidR="005A5383" w:rsidRPr="005A5383" w:rsidRDefault="005A5383" w:rsidP="005A5383">
            <w:pPr>
              <w:tabs>
                <w:tab w:val="clear" w:pos="1134"/>
              </w:tabs>
              <w:kinsoku/>
              <w:overflowPunct/>
              <w:autoSpaceDE/>
              <w:autoSpaceDN/>
              <w:ind w:firstLine="0"/>
              <w:jc w:val="left"/>
              <w:rPr>
                <w:b/>
                <w:bCs/>
                <w:szCs w:val="24"/>
              </w:rPr>
            </w:pPr>
          </w:p>
        </w:tc>
        <w:tc>
          <w:tcPr>
            <w:tcW w:w="992" w:type="dxa"/>
          </w:tcPr>
          <w:p w:rsidR="005A5383" w:rsidRPr="005A5383" w:rsidRDefault="005A5383" w:rsidP="005A5383">
            <w:pPr>
              <w:tabs>
                <w:tab w:val="clear" w:pos="1134"/>
              </w:tabs>
              <w:kinsoku/>
              <w:overflowPunct/>
              <w:autoSpaceDE/>
              <w:autoSpaceDN/>
              <w:ind w:firstLine="0"/>
              <w:jc w:val="left"/>
              <w:rPr>
                <w:b/>
                <w:bCs/>
                <w:szCs w:val="24"/>
              </w:rPr>
            </w:pPr>
          </w:p>
        </w:tc>
        <w:tc>
          <w:tcPr>
            <w:tcW w:w="1134" w:type="dxa"/>
          </w:tcPr>
          <w:p w:rsidR="005A5383" w:rsidRPr="005A5383" w:rsidRDefault="005A5383" w:rsidP="005A5383">
            <w:pPr>
              <w:tabs>
                <w:tab w:val="clear" w:pos="1134"/>
              </w:tabs>
              <w:kinsoku/>
              <w:overflowPunct/>
              <w:autoSpaceDE/>
              <w:autoSpaceDN/>
              <w:ind w:firstLine="0"/>
              <w:jc w:val="left"/>
              <w:rPr>
                <w:b/>
                <w:bCs/>
                <w:szCs w:val="24"/>
              </w:rPr>
            </w:pPr>
          </w:p>
        </w:tc>
        <w:tc>
          <w:tcPr>
            <w:tcW w:w="993" w:type="dxa"/>
          </w:tcPr>
          <w:p w:rsidR="005A5383" w:rsidRPr="005A5383" w:rsidRDefault="005A5383" w:rsidP="005A5383">
            <w:pPr>
              <w:tabs>
                <w:tab w:val="clear" w:pos="1134"/>
              </w:tabs>
              <w:kinsoku/>
              <w:overflowPunct/>
              <w:autoSpaceDE/>
              <w:autoSpaceDN/>
              <w:ind w:firstLine="0"/>
              <w:jc w:val="left"/>
              <w:rPr>
                <w:b/>
                <w:bCs/>
                <w:szCs w:val="24"/>
              </w:rPr>
            </w:pPr>
          </w:p>
        </w:tc>
        <w:tc>
          <w:tcPr>
            <w:tcW w:w="803" w:type="dxa"/>
          </w:tcPr>
          <w:p w:rsidR="005A5383" w:rsidRPr="005A5383" w:rsidRDefault="005A5383" w:rsidP="005A5383">
            <w:pPr>
              <w:tabs>
                <w:tab w:val="clear" w:pos="1134"/>
              </w:tabs>
              <w:kinsoku/>
              <w:overflowPunct/>
              <w:autoSpaceDE/>
              <w:autoSpaceDN/>
              <w:ind w:firstLine="0"/>
              <w:jc w:val="left"/>
              <w:rPr>
                <w:b/>
                <w:bCs/>
                <w:szCs w:val="24"/>
              </w:rPr>
            </w:pPr>
          </w:p>
        </w:tc>
        <w:tc>
          <w:tcPr>
            <w:tcW w:w="1276" w:type="dxa"/>
          </w:tcPr>
          <w:p w:rsidR="005A5383" w:rsidRPr="005A5383" w:rsidRDefault="005A5383" w:rsidP="005A5383">
            <w:pPr>
              <w:tabs>
                <w:tab w:val="clear" w:pos="1134"/>
              </w:tabs>
              <w:kinsoku/>
              <w:overflowPunct/>
              <w:autoSpaceDE/>
              <w:autoSpaceDN/>
              <w:ind w:firstLine="0"/>
              <w:jc w:val="left"/>
              <w:rPr>
                <w:b/>
                <w:bCs/>
                <w:szCs w:val="24"/>
              </w:rPr>
            </w:pPr>
          </w:p>
        </w:tc>
        <w:tc>
          <w:tcPr>
            <w:tcW w:w="927" w:type="dxa"/>
          </w:tcPr>
          <w:p w:rsidR="005A5383" w:rsidRPr="005A5383" w:rsidRDefault="005A5383" w:rsidP="005A5383">
            <w:pPr>
              <w:tabs>
                <w:tab w:val="clear" w:pos="1134"/>
              </w:tabs>
              <w:kinsoku/>
              <w:overflowPunct/>
              <w:autoSpaceDE/>
              <w:autoSpaceDN/>
              <w:ind w:firstLine="0"/>
              <w:jc w:val="left"/>
              <w:rPr>
                <w:b/>
                <w:bCs/>
                <w:szCs w:val="24"/>
              </w:rPr>
            </w:pPr>
          </w:p>
        </w:tc>
        <w:tc>
          <w:tcPr>
            <w:tcW w:w="859" w:type="dxa"/>
          </w:tcPr>
          <w:p w:rsidR="005A5383" w:rsidRPr="005A5383" w:rsidRDefault="005A5383" w:rsidP="005A5383">
            <w:pPr>
              <w:tabs>
                <w:tab w:val="clear" w:pos="1134"/>
              </w:tabs>
              <w:kinsoku/>
              <w:overflowPunct/>
              <w:autoSpaceDE/>
              <w:autoSpaceDN/>
              <w:ind w:firstLine="0"/>
              <w:jc w:val="left"/>
              <w:rPr>
                <w:b/>
                <w:bCs/>
                <w:szCs w:val="24"/>
              </w:rPr>
            </w:pPr>
          </w:p>
        </w:tc>
      </w:tr>
      <w:tr w:rsidR="005A5383" w:rsidRPr="005A5383" w:rsidTr="00863276">
        <w:tblPrEx>
          <w:tblCellMar>
            <w:top w:w="0" w:type="dxa"/>
            <w:bottom w:w="0" w:type="dxa"/>
          </w:tblCellMar>
        </w:tblPrEx>
        <w:trPr>
          <w:trHeight w:val="268"/>
        </w:trPr>
        <w:tc>
          <w:tcPr>
            <w:tcW w:w="709" w:type="dxa"/>
          </w:tcPr>
          <w:p w:rsidR="005A5383" w:rsidRPr="005A5383" w:rsidRDefault="005A5383" w:rsidP="005A5383">
            <w:pPr>
              <w:tabs>
                <w:tab w:val="clear" w:pos="1134"/>
              </w:tabs>
              <w:kinsoku/>
              <w:overflowPunct/>
              <w:autoSpaceDE/>
              <w:autoSpaceDN/>
              <w:ind w:firstLine="0"/>
              <w:jc w:val="left"/>
              <w:rPr>
                <w:szCs w:val="24"/>
              </w:rPr>
            </w:pPr>
          </w:p>
        </w:tc>
        <w:tc>
          <w:tcPr>
            <w:tcW w:w="2173" w:type="dxa"/>
          </w:tcPr>
          <w:p w:rsidR="005A5383" w:rsidRPr="005A5383" w:rsidRDefault="005A5383" w:rsidP="005A5383">
            <w:pPr>
              <w:tabs>
                <w:tab w:val="clear" w:pos="1134"/>
              </w:tabs>
              <w:kinsoku/>
              <w:overflowPunct/>
              <w:autoSpaceDE/>
              <w:autoSpaceDN/>
              <w:ind w:firstLine="0"/>
              <w:jc w:val="left"/>
              <w:rPr>
                <w:szCs w:val="24"/>
              </w:rPr>
            </w:pPr>
            <w:r w:rsidRPr="005A5383">
              <w:rPr>
                <w:szCs w:val="24"/>
              </w:rPr>
              <w:t>ВСЕГО:</w:t>
            </w:r>
          </w:p>
        </w:tc>
        <w:tc>
          <w:tcPr>
            <w:tcW w:w="992" w:type="dxa"/>
          </w:tcPr>
          <w:p w:rsidR="005A5383" w:rsidRPr="005A5383" w:rsidRDefault="005A5383" w:rsidP="005A5383">
            <w:pPr>
              <w:tabs>
                <w:tab w:val="clear" w:pos="1134"/>
              </w:tabs>
              <w:kinsoku/>
              <w:overflowPunct/>
              <w:autoSpaceDE/>
              <w:autoSpaceDN/>
              <w:ind w:firstLine="0"/>
              <w:jc w:val="left"/>
              <w:rPr>
                <w:szCs w:val="24"/>
              </w:rPr>
            </w:pPr>
          </w:p>
        </w:tc>
        <w:tc>
          <w:tcPr>
            <w:tcW w:w="1134" w:type="dxa"/>
          </w:tcPr>
          <w:p w:rsidR="005A5383" w:rsidRPr="005A5383" w:rsidRDefault="005A5383" w:rsidP="005A5383">
            <w:pPr>
              <w:tabs>
                <w:tab w:val="clear" w:pos="1134"/>
              </w:tabs>
              <w:kinsoku/>
              <w:overflowPunct/>
              <w:autoSpaceDE/>
              <w:autoSpaceDN/>
              <w:ind w:firstLine="0"/>
              <w:jc w:val="left"/>
              <w:rPr>
                <w:szCs w:val="24"/>
              </w:rPr>
            </w:pPr>
          </w:p>
        </w:tc>
        <w:tc>
          <w:tcPr>
            <w:tcW w:w="993" w:type="dxa"/>
          </w:tcPr>
          <w:p w:rsidR="005A5383" w:rsidRPr="005A5383" w:rsidRDefault="005A5383" w:rsidP="005A5383">
            <w:pPr>
              <w:tabs>
                <w:tab w:val="clear" w:pos="1134"/>
              </w:tabs>
              <w:kinsoku/>
              <w:overflowPunct/>
              <w:autoSpaceDE/>
              <w:autoSpaceDN/>
              <w:ind w:firstLine="0"/>
              <w:jc w:val="left"/>
              <w:rPr>
                <w:szCs w:val="24"/>
              </w:rPr>
            </w:pPr>
          </w:p>
        </w:tc>
        <w:tc>
          <w:tcPr>
            <w:tcW w:w="803" w:type="dxa"/>
          </w:tcPr>
          <w:p w:rsidR="005A5383" w:rsidRPr="005A5383" w:rsidRDefault="005A5383" w:rsidP="005A5383">
            <w:pPr>
              <w:tabs>
                <w:tab w:val="clear" w:pos="1134"/>
              </w:tabs>
              <w:kinsoku/>
              <w:overflowPunct/>
              <w:autoSpaceDE/>
              <w:autoSpaceDN/>
              <w:ind w:firstLine="0"/>
              <w:jc w:val="left"/>
              <w:rPr>
                <w:szCs w:val="24"/>
              </w:rPr>
            </w:pPr>
          </w:p>
        </w:tc>
        <w:tc>
          <w:tcPr>
            <w:tcW w:w="1276" w:type="dxa"/>
          </w:tcPr>
          <w:p w:rsidR="005A5383" w:rsidRPr="005A5383" w:rsidRDefault="005A5383" w:rsidP="005A5383">
            <w:pPr>
              <w:tabs>
                <w:tab w:val="clear" w:pos="1134"/>
              </w:tabs>
              <w:kinsoku/>
              <w:overflowPunct/>
              <w:autoSpaceDE/>
              <w:autoSpaceDN/>
              <w:ind w:firstLine="0"/>
              <w:jc w:val="left"/>
              <w:rPr>
                <w:szCs w:val="24"/>
              </w:rPr>
            </w:pPr>
          </w:p>
        </w:tc>
        <w:tc>
          <w:tcPr>
            <w:tcW w:w="927" w:type="dxa"/>
          </w:tcPr>
          <w:p w:rsidR="005A5383" w:rsidRPr="005A5383" w:rsidRDefault="005A5383" w:rsidP="005A5383">
            <w:pPr>
              <w:tabs>
                <w:tab w:val="clear" w:pos="1134"/>
              </w:tabs>
              <w:kinsoku/>
              <w:overflowPunct/>
              <w:autoSpaceDE/>
              <w:autoSpaceDN/>
              <w:ind w:firstLine="0"/>
              <w:jc w:val="left"/>
              <w:rPr>
                <w:szCs w:val="24"/>
              </w:rPr>
            </w:pPr>
          </w:p>
        </w:tc>
        <w:tc>
          <w:tcPr>
            <w:tcW w:w="859" w:type="dxa"/>
          </w:tcPr>
          <w:p w:rsidR="005A5383" w:rsidRPr="005A5383" w:rsidRDefault="005A5383" w:rsidP="005A5383">
            <w:pPr>
              <w:tabs>
                <w:tab w:val="clear" w:pos="1134"/>
              </w:tabs>
              <w:kinsoku/>
              <w:overflowPunct/>
              <w:autoSpaceDE/>
              <w:autoSpaceDN/>
              <w:ind w:firstLine="0"/>
              <w:jc w:val="left"/>
              <w:rPr>
                <w:szCs w:val="24"/>
              </w:rPr>
            </w:pPr>
          </w:p>
        </w:tc>
      </w:tr>
    </w:tbl>
    <w:p w:rsidR="005A5383" w:rsidRPr="005A5383" w:rsidRDefault="005A5383" w:rsidP="005A5383">
      <w:pPr>
        <w:tabs>
          <w:tab w:val="clear" w:pos="1134"/>
        </w:tabs>
        <w:kinsoku/>
        <w:overflowPunct/>
        <w:autoSpaceDE/>
        <w:autoSpaceDN/>
        <w:ind w:firstLine="0"/>
        <w:jc w:val="left"/>
        <w:rPr>
          <w:szCs w:val="24"/>
        </w:rPr>
      </w:pPr>
    </w:p>
    <w:p w:rsidR="005A5383" w:rsidRPr="005A5383" w:rsidRDefault="005A5383" w:rsidP="005A5383">
      <w:pPr>
        <w:tabs>
          <w:tab w:val="clear" w:pos="1134"/>
        </w:tabs>
        <w:kinsoku/>
        <w:overflowPunct/>
        <w:autoSpaceDE/>
        <w:autoSpaceDN/>
        <w:ind w:right="-1050" w:firstLine="0"/>
        <w:jc w:val="left"/>
        <w:rPr>
          <w:szCs w:val="24"/>
        </w:rPr>
      </w:pPr>
      <w:r w:rsidRPr="005A5383">
        <w:rPr>
          <w:szCs w:val="24"/>
        </w:rPr>
        <w:t>Итого по документу ___________________________________________________</w:t>
      </w:r>
    </w:p>
    <w:p w:rsidR="005A5383" w:rsidRPr="005A5383" w:rsidRDefault="005A5383" w:rsidP="005A5383">
      <w:pPr>
        <w:tabs>
          <w:tab w:val="clear" w:pos="1134"/>
        </w:tabs>
        <w:kinsoku/>
        <w:overflowPunct/>
        <w:autoSpaceDE/>
        <w:autoSpaceDN/>
        <w:spacing w:line="276" w:lineRule="auto"/>
        <w:ind w:firstLine="0"/>
        <w:jc w:val="left"/>
        <w:rPr>
          <w:rFonts w:eastAsia="Calibri"/>
          <w:szCs w:val="24"/>
        </w:rPr>
      </w:pPr>
    </w:p>
    <w:p w:rsidR="005A5383" w:rsidRPr="005A5383" w:rsidRDefault="005A5383" w:rsidP="005A5383">
      <w:pPr>
        <w:tabs>
          <w:tab w:val="clear" w:pos="1134"/>
          <w:tab w:val="left" w:pos="5245"/>
          <w:tab w:val="left" w:pos="5954"/>
          <w:tab w:val="left" w:pos="6237"/>
        </w:tabs>
        <w:kinsoku/>
        <w:overflowPunct/>
        <w:autoSpaceDE/>
        <w:autoSpaceDN/>
        <w:ind w:right="-1" w:firstLine="0"/>
        <w:rPr>
          <w:rFonts w:eastAsia="Calibri"/>
          <w:szCs w:val="24"/>
        </w:rPr>
      </w:pPr>
      <w:r w:rsidRPr="005A5383">
        <w:rPr>
          <w:rFonts w:eastAsia="Calibri"/>
          <w:szCs w:val="24"/>
        </w:rPr>
        <w:t xml:space="preserve">Исполнитель: </w:t>
      </w:r>
      <w:r w:rsidRPr="005A5383">
        <w:rPr>
          <w:rFonts w:eastAsia="Calibri"/>
          <w:szCs w:val="24"/>
        </w:rPr>
        <w:tab/>
      </w:r>
      <w:r w:rsidRPr="005A5383">
        <w:rPr>
          <w:rFonts w:eastAsia="Calibri"/>
          <w:szCs w:val="24"/>
        </w:rPr>
        <w:tab/>
        <w:t>Заказчик:</w:t>
      </w:r>
    </w:p>
    <w:p w:rsidR="005A5383" w:rsidRPr="005A5383" w:rsidRDefault="005A5383" w:rsidP="005A5383">
      <w:pPr>
        <w:tabs>
          <w:tab w:val="clear" w:pos="1134"/>
        </w:tabs>
        <w:kinsoku/>
        <w:overflowPunct/>
        <w:autoSpaceDE/>
        <w:autoSpaceDN/>
        <w:ind w:right="-1" w:firstLine="0"/>
        <w:jc w:val="left"/>
        <w:rPr>
          <w:rFonts w:eastAsia="Calibri"/>
          <w:szCs w:val="24"/>
        </w:rPr>
      </w:pPr>
    </w:p>
    <w:tbl>
      <w:tblPr>
        <w:tblW w:w="0" w:type="auto"/>
        <w:tblLook w:val="04A0" w:firstRow="1" w:lastRow="0" w:firstColumn="1" w:lastColumn="0" w:noHBand="0" w:noVBand="1"/>
      </w:tblPr>
      <w:tblGrid>
        <w:gridCol w:w="4576"/>
        <w:gridCol w:w="4779"/>
      </w:tblGrid>
      <w:tr w:rsidR="005A5383" w:rsidRPr="005A5383" w:rsidTr="00863276">
        <w:tc>
          <w:tcPr>
            <w:tcW w:w="5068" w:type="dxa"/>
            <w:shd w:val="clear" w:color="auto" w:fill="auto"/>
          </w:tcPr>
          <w:p w:rsidR="005A5383" w:rsidRPr="005A5383" w:rsidRDefault="005A5383" w:rsidP="005A5383">
            <w:pPr>
              <w:tabs>
                <w:tab w:val="clear" w:pos="1134"/>
              </w:tabs>
              <w:kinsoku/>
              <w:overflowPunct/>
              <w:autoSpaceDE/>
              <w:autoSpaceDN/>
              <w:ind w:right="-1" w:firstLine="0"/>
              <w:rPr>
                <w:rFonts w:eastAsia="Calibri"/>
                <w:szCs w:val="24"/>
              </w:rPr>
            </w:pPr>
          </w:p>
        </w:tc>
        <w:tc>
          <w:tcPr>
            <w:tcW w:w="5069" w:type="dxa"/>
            <w:shd w:val="clear" w:color="auto" w:fill="auto"/>
          </w:tcPr>
          <w:p w:rsidR="005A5383" w:rsidRPr="005A5383" w:rsidRDefault="005A5383" w:rsidP="005A5383">
            <w:pPr>
              <w:tabs>
                <w:tab w:val="clear" w:pos="1134"/>
              </w:tabs>
              <w:suppressAutoHyphens/>
              <w:kinsoku/>
              <w:overflowPunct/>
              <w:autoSpaceDE/>
              <w:autoSpaceDN/>
              <w:spacing w:line="276" w:lineRule="auto"/>
              <w:ind w:left="319" w:firstLine="0"/>
              <w:jc w:val="left"/>
              <w:rPr>
                <w:rFonts w:eastAsia="Calibri"/>
                <w:szCs w:val="24"/>
              </w:rPr>
            </w:pPr>
            <w:r w:rsidRPr="005A5383">
              <w:rPr>
                <w:rFonts w:eastAsia="Calibri"/>
                <w:szCs w:val="24"/>
              </w:rPr>
              <w:t>Генеральный директор</w:t>
            </w:r>
          </w:p>
          <w:p w:rsidR="005A5383" w:rsidRPr="005A5383" w:rsidRDefault="005A5383" w:rsidP="005A5383">
            <w:pPr>
              <w:tabs>
                <w:tab w:val="clear" w:pos="1134"/>
              </w:tabs>
              <w:suppressAutoHyphens/>
              <w:kinsoku/>
              <w:overflowPunct/>
              <w:autoSpaceDE/>
              <w:autoSpaceDN/>
              <w:spacing w:line="276" w:lineRule="auto"/>
              <w:ind w:left="319" w:firstLine="0"/>
              <w:jc w:val="left"/>
              <w:rPr>
                <w:rFonts w:eastAsia="Calibri"/>
                <w:szCs w:val="24"/>
              </w:rPr>
            </w:pPr>
            <w:r w:rsidRPr="005A5383">
              <w:rPr>
                <w:rFonts w:eastAsia="Calibri"/>
                <w:szCs w:val="24"/>
              </w:rPr>
              <w:t>ЗАО «Топливо - заправочный сервис»</w:t>
            </w:r>
          </w:p>
          <w:p w:rsidR="005A5383" w:rsidRPr="005A5383" w:rsidRDefault="005A5383" w:rsidP="005A5383">
            <w:pPr>
              <w:tabs>
                <w:tab w:val="clear" w:pos="1134"/>
              </w:tabs>
              <w:suppressAutoHyphens/>
              <w:kinsoku/>
              <w:overflowPunct/>
              <w:autoSpaceDE/>
              <w:autoSpaceDN/>
              <w:spacing w:line="276" w:lineRule="auto"/>
              <w:ind w:left="319" w:firstLine="0"/>
              <w:jc w:val="left"/>
              <w:rPr>
                <w:rFonts w:eastAsia="Calibri"/>
                <w:szCs w:val="24"/>
              </w:rPr>
            </w:pPr>
          </w:p>
          <w:p w:rsidR="005A5383" w:rsidRPr="005A5383" w:rsidRDefault="005A5383" w:rsidP="005A5383">
            <w:pPr>
              <w:tabs>
                <w:tab w:val="clear" w:pos="1134"/>
              </w:tabs>
              <w:suppressAutoHyphens/>
              <w:kinsoku/>
              <w:overflowPunct/>
              <w:autoSpaceDE/>
              <w:autoSpaceDN/>
              <w:spacing w:line="276" w:lineRule="auto"/>
              <w:ind w:left="319" w:firstLine="0"/>
              <w:jc w:val="left"/>
              <w:rPr>
                <w:rFonts w:eastAsia="Calibri"/>
                <w:szCs w:val="24"/>
              </w:rPr>
            </w:pPr>
            <w:r w:rsidRPr="005A5383">
              <w:rPr>
                <w:rFonts w:eastAsia="Calibri"/>
                <w:szCs w:val="24"/>
              </w:rPr>
              <w:t>______________ /И.А. Лемешко/</w:t>
            </w:r>
          </w:p>
          <w:p w:rsidR="005A5383" w:rsidRPr="005A5383" w:rsidRDefault="005A5383" w:rsidP="005A5383">
            <w:pPr>
              <w:tabs>
                <w:tab w:val="clear" w:pos="1134"/>
              </w:tabs>
              <w:suppressAutoHyphens/>
              <w:kinsoku/>
              <w:overflowPunct/>
              <w:autoSpaceDE/>
              <w:autoSpaceDN/>
              <w:spacing w:line="276" w:lineRule="auto"/>
              <w:ind w:left="1169" w:firstLine="0"/>
              <w:jc w:val="left"/>
              <w:rPr>
                <w:rFonts w:eastAsia="Calibri"/>
                <w:szCs w:val="24"/>
              </w:rPr>
            </w:pPr>
            <w:r w:rsidRPr="005A5383">
              <w:rPr>
                <w:rFonts w:eastAsia="Calibri"/>
                <w:szCs w:val="24"/>
              </w:rPr>
              <w:t>М.П.</w:t>
            </w:r>
          </w:p>
        </w:tc>
      </w:tr>
    </w:tbl>
    <w:p w:rsidR="005A5383" w:rsidRPr="005A5383" w:rsidRDefault="005A5383" w:rsidP="005A5383">
      <w:pPr>
        <w:tabs>
          <w:tab w:val="clear" w:pos="1134"/>
        </w:tabs>
        <w:kinsoku/>
        <w:overflowPunct/>
        <w:adjustRightInd w:val="0"/>
        <w:ind w:firstLine="5387"/>
        <w:jc w:val="right"/>
        <w:outlineLvl w:val="2"/>
        <w:rPr>
          <w:rFonts w:eastAsia="Calibri"/>
          <w:b/>
          <w:i/>
          <w:sz w:val="20"/>
          <w:szCs w:val="24"/>
        </w:rPr>
      </w:pPr>
      <w:r w:rsidRPr="005A5383">
        <w:rPr>
          <w:rFonts w:eastAsia="Calibri"/>
          <w:b/>
          <w:i/>
          <w:szCs w:val="24"/>
        </w:rPr>
        <w:br w:type="page"/>
      </w:r>
      <w:r w:rsidRPr="005A5383">
        <w:rPr>
          <w:rFonts w:eastAsia="Calibri"/>
          <w:b/>
          <w:sz w:val="20"/>
          <w:szCs w:val="24"/>
        </w:rPr>
        <w:t>Приложение</w:t>
      </w:r>
      <w:r w:rsidRPr="005A5383">
        <w:rPr>
          <w:rFonts w:eastAsia="Calibri"/>
          <w:b/>
          <w:i/>
          <w:sz w:val="20"/>
          <w:szCs w:val="24"/>
        </w:rPr>
        <w:t xml:space="preserve"> </w:t>
      </w:r>
      <w:r w:rsidRPr="005A5383">
        <w:rPr>
          <w:rFonts w:eastAsia="Calibri"/>
          <w:b/>
          <w:sz w:val="20"/>
          <w:szCs w:val="24"/>
        </w:rPr>
        <w:t>№ 7</w:t>
      </w:r>
      <w:r w:rsidRPr="005A5383">
        <w:rPr>
          <w:rFonts w:eastAsia="Calibri"/>
          <w:b/>
          <w:i/>
          <w:sz w:val="20"/>
          <w:szCs w:val="24"/>
        </w:rPr>
        <w:t xml:space="preserve"> </w:t>
      </w:r>
    </w:p>
    <w:p w:rsidR="005A5383" w:rsidRPr="005A5383" w:rsidRDefault="005A5383" w:rsidP="005A5383">
      <w:pPr>
        <w:tabs>
          <w:tab w:val="clear" w:pos="1134"/>
        </w:tabs>
        <w:kinsoku/>
        <w:overflowPunct/>
        <w:autoSpaceDE/>
        <w:autoSpaceDN/>
        <w:ind w:firstLine="5387"/>
        <w:jc w:val="right"/>
        <w:rPr>
          <w:rFonts w:eastAsia="Calibri"/>
          <w:sz w:val="20"/>
          <w:szCs w:val="24"/>
        </w:rPr>
      </w:pPr>
      <w:r w:rsidRPr="005A5383">
        <w:rPr>
          <w:rFonts w:eastAsia="Calibri"/>
          <w:sz w:val="20"/>
          <w:szCs w:val="24"/>
        </w:rPr>
        <w:t xml:space="preserve">к договору ______________ </w:t>
      </w:r>
    </w:p>
    <w:p w:rsidR="005A5383" w:rsidRPr="005A5383" w:rsidRDefault="005A5383" w:rsidP="005A5383">
      <w:pPr>
        <w:tabs>
          <w:tab w:val="clear" w:pos="1134"/>
        </w:tabs>
        <w:kinsoku/>
        <w:overflowPunct/>
        <w:autoSpaceDE/>
        <w:autoSpaceDN/>
        <w:ind w:firstLine="5387"/>
        <w:jc w:val="right"/>
        <w:rPr>
          <w:rFonts w:eastAsia="Calibri"/>
          <w:sz w:val="20"/>
          <w:szCs w:val="24"/>
        </w:rPr>
      </w:pPr>
      <w:r w:rsidRPr="005A5383">
        <w:rPr>
          <w:rFonts w:eastAsia="Calibri"/>
          <w:sz w:val="20"/>
          <w:szCs w:val="24"/>
        </w:rPr>
        <w:t>на выполнение аварийно-спасательных</w:t>
      </w:r>
    </w:p>
    <w:p w:rsidR="005A5383" w:rsidRPr="005A5383" w:rsidRDefault="005A5383" w:rsidP="005A5383">
      <w:pPr>
        <w:tabs>
          <w:tab w:val="clear" w:pos="1134"/>
        </w:tabs>
        <w:kinsoku/>
        <w:overflowPunct/>
        <w:autoSpaceDE/>
        <w:autoSpaceDN/>
        <w:ind w:firstLine="5387"/>
        <w:jc w:val="right"/>
        <w:rPr>
          <w:rFonts w:eastAsia="Calibri"/>
          <w:sz w:val="20"/>
          <w:szCs w:val="24"/>
        </w:rPr>
      </w:pPr>
      <w:r w:rsidRPr="005A5383">
        <w:rPr>
          <w:rFonts w:eastAsia="Calibri"/>
          <w:sz w:val="20"/>
          <w:szCs w:val="24"/>
        </w:rPr>
        <w:t xml:space="preserve">работ в чрезвычайных ситуациях, </w:t>
      </w:r>
    </w:p>
    <w:p w:rsidR="005A5383" w:rsidRPr="005A5383" w:rsidRDefault="005A5383" w:rsidP="005A5383">
      <w:pPr>
        <w:tabs>
          <w:tab w:val="clear" w:pos="1134"/>
        </w:tabs>
        <w:kinsoku/>
        <w:overflowPunct/>
        <w:autoSpaceDE/>
        <w:autoSpaceDN/>
        <w:ind w:firstLine="5387"/>
        <w:jc w:val="right"/>
        <w:rPr>
          <w:rFonts w:eastAsia="Calibri"/>
          <w:sz w:val="20"/>
          <w:szCs w:val="24"/>
        </w:rPr>
      </w:pPr>
      <w:r w:rsidRPr="005A5383">
        <w:rPr>
          <w:rFonts w:eastAsia="Calibri"/>
          <w:sz w:val="20"/>
          <w:szCs w:val="24"/>
        </w:rPr>
        <w:t>связанных с локализацией и ликвидацией</w:t>
      </w:r>
    </w:p>
    <w:p w:rsidR="005A5383" w:rsidRPr="005A5383" w:rsidRDefault="005A5383" w:rsidP="005A5383">
      <w:pPr>
        <w:tabs>
          <w:tab w:val="clear" w:pos="1134"/>
        </w:tabs>
        <w:kinsoku/>
        <w:overflowPunct/>
        <w:autoSpaceDE/>
        <w:autoSpaceDN/>
        <w:ind w:firstLine="5387"/>
        <w:jc w:val="right"/>
        <w:rPr>
          <w:rFonts w:eastAsia="Calibri"/>
          <w:i/>
          <w:sz w:val="20"/>
          <w:szCs w:val="24"/>
        </w:rPr>
      </w:pPr>
      <w:r w:rsidRPr="005A5383">
        <w:rPr>
          <w:rFonts w:eastAsia="Calibri"/>
          <w:sz w:val="20"/>
          <w:szCs w:val="24"/>
        </w:rPr>
        <w:t>разливов нефти и нефтепродуктов</w:t>
      </w:r>
    </w:p>
    <w:p w:rsidR="005A5383" w:rsidRPr="005A5383" w:rsidRDefault="005A5383" w:rsidP="005A5383">
      <w:pPr>
        <w:tabs>
          <w:tab w:val="clear" w:pos="1134"/>
        </w:tabs>
        <w:kinsoku/>
        <w:overflowPunct/>
        <w:autoSpaceDE/>
        <w:autoSpaceDN/>
        <w:ind w:firstLine="5387"/>
        <w:jc w:val="right"/>
        <w:rPr>
          <w:rFonts w:eastAsia="Calibri"/>
          <w:szCs w:val="24"/>
        </w:rPr>
      </w:pPr>
      <w:r w:rsidRPr="005A5383">
        <w:rPr>
          <w:rFonts w:eastAsia="Calibri"/>
          <w:sz w:val="20"/>
          <w:szCs w:val="24"/>
        </w:rPr>
        <w:t xml:space="preserve">от «______» ____________ 2020г. </w:t>
      </w:r>
    </w:p>
    <w:p w:rsidR="005A5383" w:rsidRPr="005A5383" w:rsidRDefault="005A5383" w:rsidP="005A5383">
      <w:pPr>
        <w:tabs>
          <w:tab w:val="clear" w:pos="1134"/>
        </w:tabs>
        <w:kinsoku/>
        <w:overflowPunct/>
        <w:autoSpaceDE/>
        <w:autoSpaceDN/>
        <w:ind w:right="-1" w:firstLine="0"/>
        <w:rPr>
          <w:rFonts w:eastAsia="Calibri"/>
          <w:szCs w:val="24"/>
        </w:rPr>
      </w:pPr>
    </w:p>
    <w:tbl>
      <w:tblPr>
        <w:tblW w:w="10773" w:type="dxa"/>
        <w:tblInd w:w="-537" w:type="dxa"/>
        <w:tblLayout w:type="fixed"/>
        <w:tblCellMar>
          <w:left w:w="30" w:type="dxa"/>
          <w:right w:w="30" w:type="dxa"/>
        </w:tblCellMar>
        <w:tblLook w:val="0000" w:firstRow="0" w:lastRow="0" w:firstColumn="0" w:lastColumn="0" w:noHBand="0" w:noVBand="0"/>
      </w:tblPr>
      <w:tblGrid>
        <w:gridCol w:w="10773"/>
      </w:tblGrid>
      <w:tr w:rsidR="005A5383" w:rsidRPr="005A5383" w:rsidTr="00863276">
        <w:tblPrEx>
          <w:tblCellMar>
            <w:top w:w="0" w:type="dxa"/>
            <w:bottom w:w="0" w:type="dxa"/>
          </w:tblCellMar>
        </w:tblPrEx>
        <w:trPr>
          <w:trHeight w:val="667"/>
        </w:trPr>
        <w:tc>
          <w:tcPr>
            <w:tcW w:w="10773" w:type="dxa"/>
            <w:tcBorders>
              <w:top w:val="nil"/>
              <w:left w:val="nil"/>
              <w:right w:val="nil"/>
            </w:tcBorders>
          </w:tcPr>
          <w:p w:rsidR="005A5383" w:rsidRPr="005A5383" w:rsidRDefault="005A5383" w:rsidP="005A5383">
            <w:pPr>
              <w:tabs>
                <w:tab w:val="clear" w:pos="1134"/>
              </w:tabs>
              <w:kinsoku/>
              <w:overflowPunct/>
              <w:adjustRightInd w:val="0"/>
              <w:ind w:firstLine="0"/>
              <w:jc w:val="center"/>
              <w:rPr>
                <w:rFonts w:eastAsia="Calibri"/>
                <w:b/>
                <w:bCs/>
                <w:szCs w:val="24"/>
              </w:rPr>
            </w:pPr>
          </w:p>
          <w:p w:rsidR="005A5383" w:rsidRPr="005A5383" w:rsidRDefault="005A5383" w:rsidP="005A5383">
            <w:pPr>
              <w:tabs>
                <w:tab w:val="clear" w:pos="1134"/>
              </w:tabs>
              <w:kinsoku/>
              <w:overflowPunct/>
              <w:adjustRightInd w:val="0"/>
              <w:ind w:firstLine="0"/>
              <w:jc w:val="center"/>
              <w:rPr>
                <w:rFonts w:eastAsia="Calibri"/>
                <w:b/>
                <w:bCs/>
                <w:szCs w:val="24"/>
              </w:rPr>
            </w:pPr>
            <w:r w:rsidRPr="005A5383">
              <w:rPr>
                <w:rFonts w:eastAsia="Calibri"/>
                <w:b/>
                <w:bCs/>
                <w:szCs w:val="24"/>
              </w:rPr>
              <w:t>Информация о цепочке собственников</w:t>
            </w:r>
          </w:p>
          <w:p w:rsidR="005A5383" w:rsidRPr="005A5383" w:rsidRDefault="005A5383" w:rsidP="005A5383">
            <w:pPr>
              <w:tabs>
                <w:tab w:val="clear" w:pos="1134"/>
              </w:tabs>
              <w:kinsoku/>
              <w:overflowPunct/>
              <w:adjustRightInd w:val="0"/>
              <w:ind w:firstLine="0"/>
              <w:jc w:val="center"/>
              <w:rPr>
                <w:rFonts w:eastAsia="Calibri"/>
                <w:b/>
                <w:bCs/>
                <w:szCs w:val="24"/>
              </w:rPr>
            </w:pPr>
            <w:r w:rsidRPr="005A5383">
              <w:rPr>
                <w:rFonts w:eastAsia="Calibri"/>
                <w:b/>
                <w:bCs/>
                <w:szCs w:val="24"/>
              </w:rPr>
              <w:t>контрагента, включая бенефициаров (в том числе, конечных)</w:t>
            </w:r>
          </w:p>
          <w:p w:rsidR="005A5383" w:rsidRPr="005A5383" w:rsidRDefault="005A5383" w:rsidP="005A5383">
            <w:pPr>
              <w:tabs>
                <w:tab w:val="clear" w:pos="1134"/>
              </w:tabs>
              <w:kinsoku/>
              <w:overflowPunct/>
              <w:adjustRightInd w:val="0"/>
              <w:ind w:firstLine="0"/>
              <w:jc w:val="center"/>
              <w:rPr>
                <w:rFonts w:eastAsia="Calibri"/>
                <w:b/>
                <w:bCs/>
                <w:szCs w:val="24"/>
              </w:rPr>
            </w:pPr>
          </w:p>
        </w:tc>
      </w:tr>
    </w:tbl>
    <w:p w:rsidR="005A5383" w:rsidRPr="005A5383" w:rsidRDefault="005A5383" w:rsidP="005A5383">
      <w:pPr>
        <w:tabs>
          <w:tab w:val="clear" w:pos="1134"/>
        </w:tabs>
        <w:kinsoku/>
        <w:overflowPunct/>
        <w:autoSpaceDE/>
        <w:autoSpaceDN/>
        <w:spacing w:line="276" w:lineRule="auto"/>
        <w:ind w:firstLine="0"/>
        <w:jc w:val="left"/>
        <w:rPr>
          <w:rFonts w:ascii="Calibri" w:eastAsia="Calibri" w:hAnsi="Calibri"/>
          <w:vanish/>
          <w:sz w:val="20"/>
          <w:szCs w:val="20"/>
        </w:rPr>
      </w:pPr>
    </w:p>
    <w:tbl>
      <w:tblPr>
        <w:tblW w:w="1013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4"/>
        <w:gridCol w:w="2126"/>
        <w:gridCol w:w="2552"/>
        <w:gridCol w:w="2693"/>
        <w:gridCol w:w="2086"/>
      </w:tblGrid>
      <w:tr w:rsidR="005A5383" w:rsidRPr="005A5383" w:rsidTr="00863276">
        <w:tc>
          <w:tcPr>
            <w:tcW w:w="674" w:type="dxa"/>
            <w:shd w:val="clear" w:color="auto" w:fill="auto"/>
          </w:tcPr>
          <w:p w:rsidR="005A5383" w:rsidRPr="005A5383" w:rsidRDefault="005A5383" w:rsidP="005A5383">
            <w:pPr>
              <w:tabs>
                <w:tab w:val="clear" w:pos="1134"/>
              </w:tabs>
              <w:kinsoku/>
              <w:overflowPunct/>
              <w:adjustRightInd w:val="0"/>
              <w:ind w:firstLine="0"/>
              <w:jc w:val="center"/>
              <w:rPr>
                <w:bCs/>
                <w:szCs w:val="24"/>
              </w:rPr>
            </w:pPr>
            <w:r w:rsidRPr="005A5383">
              <w:rPr>
                <w:bCs/>
                <w:szCs w:val="24"/>
              </w:rPr>
              <w:t>№</w:t>
            </w:r>
          </w:p>
          <w:p w:rsidR="005A5383" w:rsidRPr="005A5383" w:rsidRDefault="005A5383" w:rsidP="005A5383">
            <w:pPr>
              <w:tabs>
                <w:tab w:val="clear" w:pos="1134"/>
              </w:tabs>
              <w:kinsoku/>
              <w:overflowPunct/>
              <w:adjustRightInd w:val="0"/>
              <w:ind w:firstLine="0"/>
              <w:jc w:val="center"/>
              <w:rPr>
                <w:bCs/>
                <w:szCs w:val="24"/>
              </w:rPr>
            </w:pPr>
            <w:r w:rsidRPr="005A5383">
              <w:rPr>
                <w:bCs/>
                <w:szCs w:val="24"/>
              </w:rPr>
              <w:t>п/п</w:t>
            </w:r>
          </w:p>
        </w:tc>
        <w:tc>
          <w:tcPr>
            <w:tcW w:w="2126" w:type="dxa"/>
            <w:shd w:val="clear" w:color="auto" w:fill="auto"/>
          </w:tcPr>
          <w:p w:rsidR="005A5383" w:rsidRPr="005A5383" w:rsidRDefault="005A5383" w:rsidP="005A5383">
            <w:pPr>
              <w:tabs>
                <w:tab w:val="clear" w:pos="1134"/>
              </w:tabs>
              <w:kinsoku/>
              <w:overflowPunct/>
              <w:adjustRightInd w:val="0"/>
              <w:ind w:firstLine="0"/>
              <w:jc w:val="center"/>
              <w:rPr>
                <w:bCs/>
                <w:szCs w:val="24"/>
              </w:rPr>
            </w:pPr>
            <w:r w:rsidRPr="005A5383">
              <w:rPr>
                <w:bCs/>
                <w:szCs w:val="24"/>
              </w:rPr>
              <w:t>Наименование контрагента</w:t>
            </w:r>
          </w:p>
          <w:p w:rsidR="005A5383" w:rsidRPr="005A5383" w:rsidRDefault="005A5383" w:rsidP="005A5383">
            <w:pPr>
              <w:tabs>
                <w:tab w:val="clear" w:pos="1134"/>
              </w:tabs>
              <w:kinsoku/>
              <w:overflowPunct/>
              <w:adjustRightInd w:val="0"/>
              <w:ind w:firstLine="0"/>
              <w:jc w:val="center"/>
              <w:rPr>
                <w:bCs/>
                <w:iCs/>
                <w:szCs w:val="24"/>
              </w:rPr>
            </w:pPr>
            <w:r w:rsidRPr="005A5383">
              <w:rPr>
                <w:bCs/>
                <w:iCs/>
                <w:szCs w:val="24"/>
              </w:rPr>
              <w:t xml:space="preserve">ЗАО «Топливо - заправочный сервис» </w:t>
            </w:r>
          </w:p>
          <w:p w:rsidR="005A5383" w:rsidRPr="005A5383" w:rsidRDefault="005A5383" w:rsidP="005A5383">
            <w:pPr>
              <w:tabs>
                <w:tab w:val="clear" w:pos="1134"/>
              </w:tabs>
              <w:kinsoku/>
              <w:overflowPunct/>
              <w:adjustRightInd w:val="0"/>
              <w:ind w:firstLine="0"/>
              <w:jc w:val="center"/>
              <w:rPr>
                <w:bCs/>
                <w:szCs w:val="24"/>
              </w:rPr>
            </w:pPr>
            <w:r w:rsidRPr="005A5383">
              <w:rPr>
                <w:bCs/>
                <w:szCs w:val="24"/>
              </w:rPr>
              <w:t>(ИНН и вид деятельности)</w:t>
            </w:r>
          </w:p>
        </w:tc>
        <w:tc>
          <w:tcPr>
            <w:tcW w:w="2552" w:type="dxa"/>
            <w:shd w:val="clear" w:color="auto" w:fill="auto"/>
          </w:tcPr>
          <w:p w:rsidR="005A5383" w:rsidRPr="005A5383" w:rsidRDefault="005A5383" w:rsidP="005A5383">
            <w:pPr>
              <w:tabs>
                <w:tab w:val="clear" w:pos="1134"/>
              </w:tabs>
              <w:kinsoku/>
              <w:overflowPunct/>
              <w:adjustRightInd w:val="0"/>
              <w:ind w:firstLine="0"/>
              <w:jc w:val="center"/>
              <w:rPr>
                <w:bCs/>
                <w:szCs w:val="24"/>
              </w:rPr>
            </w:pPr>
            <w:r w:rsidRPr="005A5383">
              <w:rPr>
                <w:bCs/>
                <w:szCs w:val="24"/>
              </w:rPr>
              <w:t>Договор//Контракт (реквизиты предмет, цена, срок действия и иные существенные условия)</w:t>
            </w:r>
          </w:p>
        </w:tc>
        <w:tc>
          <w:tcPr>
            <w:tcW w:w="2693" w:type="dxa"/>
            <w:shd w:val="clear" w:color="auto" w:fill="auto"/>
          </w:tcPr>
          <w:p w:rsidR="005A5383" w:rsidRPr="005A5383" w:rsidRDefault="005A5383" w:rsidP="005A5383">
            <w:pPr>
              <w:tabs>
                <w:tab w:val="clear" w:pos="1134"/>
              </w:tabs>
              <w:kinsoku/>
              <w:overflowPunct/>
              <w:adjustRightInd w:val="0"/>
              <w:ind w:firstLine="0"/>
              <w:jc w:val="center"/>
              <w:rPr>
                <w:bCs/>
                <w:szCs w:val="24"/>
              </w:rPr>
            </w:pPr>
            <w:r w:rsidRPr="005A5383">
              <w:rPr>
                <w:bCs/>
                <w:szCs w:val="24"/>
              </w:rPr>
              <w:t>Информация о цепочке собственников контрагента, включая бенефициаров (в том числе конечных) (ФИО, паспортные данные, ИНН)</w:t>
            </w:r>
          </w:p>
        </w:tc>
        <w:tc>
          <w:tcPr>
            <w:tcW w:w="2086" w:type="dxa"/>
            <w:shd w:val="clear" w:color="auto" w:fill="auto"/>
          </w:tcPr>
          <w:p w:rsidR="005A5383" w:rsidRPr="005A5383" w:rsidRDefault="005A5383" w:rsidP="005A5383">
            <w:pPr>
              <w:tabs>
                <w:tab w:val="clear" w:pos="1134"/>
              </w:tabs>
              <w:kinsoku/>
              <w:overflowPunct/>
              <w:adjustRightInd w:val="0"/>
              <w:ind w:firstLine="0"/>
              <w:jc w:val="center"/>
              <w:rPr>
                <w:bCs/>
                <w:szCs w:val="24"/>
              </w:rPr>
            </w:pPr>
            <w:r w:rsidRPr="005A5383">
              <w:rPr>
                <w:bCs/>
                <w:szCs w:val="24"/>
              </w:rPr>
              <w:t>Подтверждающие документы</w:t>
            </w:r>
          </w:p>
          <w:p w:rsidR="005A5383" w:rsidRPr="005A5383" w:rsidRDefault="005A5383" w:rsidP="005A5383">
            <w:pPr>
              <w:tabs>
                <w:tab w:val="clear" w:pos="1134"/>
              </w:tabs>
              <w:kinsoku/>
              <w:overflowPunct/>
              <w:adjustRightInd w:val="0"/>
              <w:ind w:firstLine="0"/>
              <w:jc w:val="center"/>
              <w:rPr>
                <w:bCs/>
                <w:szCs w:val="24"/>
              </w:rPr>
            </w:pPr>
            <w:r w:rsidRPr="005A5383">
              <w:rPr>
                <w:bCs/>
                <w:szCs w:val="24"/>
              </w:rPr>
              <w:t>(наименование, реквизиты)</w:t>
            </w:r>
          </w:p>
        </w:tc>
      </w:tr>
      <w:tr w:rsidR="005A5383" w:rsidRPr="005A5383" w:rsidTr="00863276">
        <w:tc>
          <w:tcPr>
            <w:tcW w:w="674" w:type="dxa"/>
            <w:shd w:val="clear" w:color="auto" w:fill="auto"/>
          </w:tcPr>
          <w:p w:rsidR="005A5383" w:rsidRPr="005A5383" w:rsidRDefault="005A5383" w:rsidP="005A5383">
            <w:pPr>
              <w:tabs>
                <w:tab w:val="clear" w:pos="1134"/>
              </w:tabs>
              <w:kinsoku/>
              <w:overflowPunct/>
              <w:adjustRightInd w:val="0"/>
              <w:ind w:firstLine="0"/>
              <w:jc w:val="center"/>
              <w:rPr>
                <w:bCs/>
                <w:szCs w:val="24"/>
              </w:rPr>
            </w:pPr>
            <w:r w:rsidRPr="005A5383">
              <w:rPr>
                <w:bCs/>
                <w:szCs w:val="24"/>
              </w:rPr>
              <w:t>1.</w:t>
            </w:r>
          </w:p>
        </w:tc>
        <w:tc>
          <w:tcPr>
            <w:tcW w:w="2126" w:type="dxa"/>
            <w:shd w:val="clear" w:color="auto" w:fill="auto"/>
          </w:tcPr>
          <w:p w:rsidR="005A5383" w:rsidRPr="005A5383" w:rsidRDefault="005A5383" w:rsidP="005A5383">
            <w:pPr>
              <w:tabs>
                <w:tab w:val="clear" w:pos="1134"/>
              </w:tabs>
              <w:kinsoku/>
              <w:overflowPunct/>
              <w:adjustRightInd w:val="0"/>
              <w:ind w:firstLine="0"/>
              <w:jc w:val="center"/>
              <w:rPr>
                <w:b/>
                <w:bCs/>
                <w:szCs w:val="24"/>
              </w:rPr>
            </w:pPr>
          </w:p>
        </w:tc>
        <w:tc>
          <w:tcPr>
            <w:tcW w:w="2552" w:type="dxa"/>
            <w:shd w:val="clear" w:color="auto" w:fill="auto"/>
          </w:tcPr>
          <w:p w:rsidR="005A5383" w:rsidRPr="005A5383" w:rsidRDefault="005A5383" w:rsidP="005A5383">
            <w:pPr>
              <w:tabs>
                <w:tab w:val="clear" w:pos="1134"/>
              </w:tabs>
              <w:kinsoku/>
              <w:overflowPunct/>
              <w:adjustRightInd w:val="0"/>
              <w:ind w:firstLine="0"/>
              <w:jc w:val="center"/>
              <w:rPr>
                <w:b/>
                <w:bCs/>
                <w:szCs w:val="24"/>
              </w:rPr>
            </w:pPr>
          </w:p>
        </w:tc>
        <w:tc>
          <w:tcPr>
            <w:tcW w:w="2693" w:type="dxa"/>
            <w:shd w:val="clear" w:color="auto" w:fill="auto"/>
          </w:tcPr>
          <w:p w:rsidR="005A5383" w:rsidRPr="005A5383" w:rsidRDefault="005A5383" w:rsidP="005A5383">
            <w:pPr>
              <w:tabs>
                <w:tab w:val="clear" w:pos="1134"/>
              </w:tabs>
              <w:kinsoku/>
              <w:overflowPunct/>
              <w:adjustRightInd w:val="0"/>
              <w:ind w:firstLine="0"/>
              <w:jc w:val="center"/>
              <w:rPr>
                <w:b/>
                <w:bCs/>
                <w:szCs w:val="24"/>
              </w:rPr>
            </w:pPr>
          </w:p>
        </w:tc>
        <w:tc>
          <w:tcPr>
            <w:tcW w:w="2086" w:type="dxa"/>
            <w:shd w:val="clear" w:color="auto" w:fill="auto"/>
          </w:tcPr>
          <w:p w:rsidR="005A5383" w:rsidRPr="005A5383" w:rsidRDefault="005A5383" w:rsidP="005A5383">
            <w:pPr>
              <w:tabs>
                <w:tab w:val="clear" w:pos="1134"/>
              </w:tabs>
              <w:kinsoku/>
              <w:overflowPunct/>
              <w:adjustRightInd w:val="0"/>
              <w:ind w:firstLine="0"/>
              <w:jc w:val="center"/>
              <w:rPr>
                <w:b/>
                <w:bCs/>
                <w:szCs w:val="24"/>
              </w:rPr>
            </w:pPr>
          </w:p>
        </w:tc>
      </w:tr>
      <w:tr w:rsidR="005A5383" w:rsidRPr="005A5383" w:rsidTr="00863276">
        <w:tc>
          <w:tcPr>
            <w:tcW w:w="674" w:type="dxa"/>
            <w:shd w:val="clear" w:color="auto" w:fill="auto"/>
          </w:tcPr>
          <w:p w:rsidR="005A5383" w:rsidRPr="005A5383" w:rsidRDefault="005A5383" w:rsidP="005A5383">
            <w:pPr>
              <w:tabs>
                <w:tab w:val="clear" w:pos="1134"/>
              </w:tabs>
              <w:kinsoku/>
              <w:overflowPunct/>
              <w:adjustRightInd w:val="0"/>
              <w:ind w:firstLine="0"/>
              <w:jc w:val="center"/>
              <w:rPr>
                <w:bCs/>
                <w:szCs w:val="24"/>
              </w:rPr>
            </w:pPr>
            <w:r w:rsidRPr="005A5383">
              <w:rPr>
                <w:bCs/>
                <w:szCs w:val="24"/>
              </w:rPr>
              <w:t>2.</w:t>
            </w:r>
          </w:p>
        </w:tc>
        <w:tc>
          <w:tcPr>
            <w:tcW w:w="2126" w:type="dxa"/>
            <w:shd w:val="clear" w:color="auto" w:fill="auto"/>
          </w:tcPr>
          <w:p w:rsidR="005A5383" w:rsidRPr="005A5383" w:rsidRDefault="005A5383" w:rsidP="005A5383">
            <w:pPr>
              <w:tabs>
                <w:tab w:val="clear" w:pos="1134"/>
              </w:tabs>
              <w:kinsoku/>
              <w:overflowPunct/>
              <w:adjustRightInd w:val="0"/>
              <w:ind w:firstLine="0"/>
              <w:jc w:val="center"/>
              <w:rPr>
                <w:b/>
                <w:bCs/>
                <w:szCs w:val="24"/>
              </w:rPr>
            </w:pPr>
          </w:p>
        </w:tc>
        <w:tc>
          <w:tcPr>
            <w:tcW w:w="2552" w:type="dxa"/>
            <w:shd w:val="clear" w:color="auto" w:fill="auto"/>
          </w:tcPr>
          <w:p w:rsidR="005A5383" w:rsidRPr="005A5383" w:rsidRDefault="005A5383" w:rsidP="005A5383">
            <w:pPr>
              <w:tabs>
                <w:tab w:val="clear" w:pos="1134"/>
              </w:tabs>
              <w:kinsoku/>
              <w:overflowPunct/>
              <w:adjustRightInd w:val="0"/>
              <w:ind w:firstLine="0"/>
              <w:jc w:val="center"/>
              <w:rPr>
                <w:b/>
                <w:bCs/>
                <w:szCs w:val="24"/>
              </w:rPr>
            </w:pPr>
          </w:p>
        </w:tc>
        <w:tc>
          <w:tcPr>
            <w:tcW w:w="2693" w:type="dxa"/>
            <w:shd w:val="clear" w:color="auto" w:fill="auto"/>
          </w:tcPr>
          <w:p w:rsidR="005A5383" w:rsidRPr="005A5383" w:rsidRDefault="005A5383" w:rsidP="005A5383">
            <w:pPr>
              <w:tabs>
                <w:tab w:val="clear" w:pos="1134"/>
              </w:tabs>
              <w:kinsoku/>
              <w:overflowPunct/>
              <w:adjustRightInd w:val="0"/>
              <w:ind w:firstLine="0"/>
              <w:jc w:val="center"/>
              <w:rPr>
                <w:b/>
                <w:bCs/>
                <w:szCs w:val="24"/>
              </w:rPr>
            </w:pPr>
          </w:p>
        </w:tc>
        <w:tc>
          <w:tcPr>
            <w:tcW w:w="2086" w:type="dxa"/>
            <w:shd w:val="clear" w:color="auto" w:fill="auto"/>
          </w:tcPr>
          <w:p w:rsidR="005A5383" w:rsidRPr="005A5383" w:rsidRDefault="005A5383" w:rsidP="005A5383">
            <w:pPr>
              <w:tabs>
                <w:tab w:val="clear" w:pos="1134"/>
              </w:tabs>
              <w:kinsoku/>
              <w:overflowPunct/>
              <w:adjustRightInd w:val="0"/>
              <w:ind w:firstLine="0"/>
              <w:jc w:val="center"/>
              <w:rPr>
                <w:b/>
                <w:bCs/>
                <w:szCs w:val="24"/>
              </w:rPr>
            </w:pPr>
          </w:p>
        </w:tc>
      </w:tr>
    </w:tbl>
    <w:p w:rsidR="005A5383" w:rsidRPr="005A5383" w:rsidRDefault="005A5383" w:rsidP="005A5383">
      <w:pPr>
        <w:tabs>
          <w:tab w:val="clear" w:pos="1134"/>
        </w:tabs>
        <w:kinsoku/>
        <w:overflowPunct/>
        <w:autoSpaceDE/>
        <w:autoSpaceDN/>
        <w:ind w:left="5245" w:firstLine="0"/>
        <w:jc w:val="left"/>
        <w:rPr>
          <w:szCs w:val="24"/>
        </w:rPr>
      </w:pPr>
    </w:p>
    <w:p w:rsidR="005A5383" w:rsidRPr="005A5383" w:rsidRDefault="005A5383" w:rsidP="005A5383">
      <w:pPr>
        <w:tabs>
          <w:tab w:val="clear" w:pos="1134"/>
          <w:tab w:val="left" w:pos="5245"/>
          <w:tab w:val="left" w:pos="5812"/>
          <w:tab w:val="left" w:pos="6237"/>
        </w:tabs>
        <w:kinsoku/>
        <w:overflowPunct/>
        <w:autoSpaceDE/>
        <w:autoSpaceDN/>
        <w:ind w:right="-1" w:firstLine="0"/>
        <w:rPr>
          <w:szCs w:val="24"/>
        </w:rPr>
      </w:pPr>
    </w:p>
    <w:p w:rsidR="005A5383" w:rsidRPr="005A5383" w:rsidRDefault="005A5383" w:rsidP="005A5383">
      <w:pPr>
        <w:tabs>
          <w:tab w:val="clear" w:pos="1134"/>
          <w:tab w:val="left" w:pos="5245"/>
          <w:tab w:val="left" w:pos="5812"/>
          <w:tab w:val="left" w:pos="6237"/>
        </w:tabs>
        <w:kinsoku/>
        <w:overflowPunct/>
        <w:autoSpaceDE/>
        <w:autoSpaceDN/>
        <w:ind w:right="-1" w:firstLine="0"/>
        <w:rPr>
          <w:szCs w:val="24"/>
        </w:rPr>
      </w:pPr>
    </w:p>
    <w:p w:rsidR="005A5383" w:rsidRPr="005A5383" w:rsidRDefault="005A5383" w:rsidP="005A5383">
      <w:pPr>
        <w:tabs>
          <w:tab w:val="clear" w:pos="1134"/>
          <w:tab w:val="left" w:pos="5245"/>
          <w:tab w:val="left" w:pos="5812"/>
          <w:tab w:val="left" w:pos="6237"/>
        </w:tabs>
        <w:kinsoku/>
        <w:overflowPunct/>
        <w:autoSpaceDE/>
        <w:autoSpaceDN/>
        <w:ind w:right="-1" w:firstLine="0"/>
        <w:rPr>
          <w:szCs w:val="24"/>
        </w:rPr>
      </w:pPr>
    </w:p>
    <w:p w:rsidR="005A5383" w:rsidRPr="005A5383" w:rsidRDefault="005A5383" w:rsidP="005A5383">
      <w:pPr>
        <w:tabs>
          <w:tab w:val="clear" w:pos="1134"/>
          <w:tab w:val="left" w:pos="5245"/>
          <w:tab w:val="left" w:pos="5812"/>
          <w:tab w:val="left" w:pos="6237"/>
        </w:tabs>
        <w:kinsoku/>
        <w:overflowPunct/>
        <w:autoSpaceDE/>
        <w:autoSpaceDN/>
        <w:ind w:right="-1" w:firstLine="0"/>
        <w:rPr>
          <w:szCs w:val="24"/>
        </w:rPr>
      </w:pPr>
      <w:r w:rsidRPr="005A5383">
        <w:rPr>
          <w:szCs w:val="24"/>
        </w:rPr>
        <w:t xml:space="preserve">Исполнитель: </w:t>
      </w:r>
      <w:r w:rsidRPr="005A5383">
        <w:rPr>
          <w:szCs w:val="24"/>
        </w:rPr>
        <w:tab/>
      </w:r>
      <w:r w:rsidRPr="005A5383">
        <w:rPr>
          <w:szCs w:val="24"/>
        </w:rPr>
        <w:tab/>
        <w:t>Заказчик:</w:t>
      </w:r>
    </w:p>
    <w:p w:rsidR="005A5383" w:rsidRPr="005A5383" w:rsidRDefault="005A5383" w:rsidP="005A5383">
      <w:pPr>
        <w:tabs>
          <w:tab w:val="clear" w:pos="1134"/>
        </w:tabs>
        <w:kinsoku/>
        <w:overflowPunct/>
        <w:autoSpaceDE/>
        <w:autoSpaceDN/>
        <w:ind w:right="-1" w:firstLine="0"/>
        <w:jc w:val="right"/>
        <w:rPr>
          <w:szCs w:val="24"/>
        </w:rPr>
      </w:pPr>
    </w:p>
    <w:tbl>
      <w:tblPr>
        <w:tblW w:w="0" w:type="auto"/>
        <w:tblLook w:val="04A0" w:firstRow="1" w:lastRow="0" w:firstColumn="1" w:lastColumn="0" w:noHBand="0" w:noVBand="1"/>
      </w:tblPr>
      <w:tblGrid>
        <w:gridCol w:w="4585"/>
        <w:gridCol w:w="4770"/>
      </w:tblGrid>
      <w:tr w:rsidR="005A5383" w:rsidRPr="005A5383" w:rsidTr="00863276">
        <w:trPr>
          <w:trHeight w:val="57"/>
        </w:trPr>
        <w:tc>
          <w:tcPr>
            <w:tcW w:w="5068" w:type="dxa"/>
            <w:shd w:val="clear" w:color="auto" w:fill="auto"/>
          </w:tcPr>
          <w:p w:rsidR="005A5383" w:rsidRPr="005A5383" w:rsidRDefault="005A5383" w:rsidP="005A5383">
            <w:pPr>
              <w:tabs>
                <w:tab w:val="clear" w:pos="1134"/>
              </w:tabs>
              <w:suppressAutoHyphens/>
              <w:kinsoku/>
              <w:overflowPunct/>
              <w:autoSpaceDE/>
              <w:autoSpaceDN/>
              <w:ind w:firstLine="0"/>
              <w:jc w:val="left"/>
              <w:rPr>
                <w:szCs w:val="24"/>
              </w:rPr>
            </w:pPr>
          </w:p>
        </w:tc>
        <w:tc>
          <w:tcPr>
            <w:tcW w:w="5069" w:type="dxa"/>
            <w:shd w:val="clear" w:color="auto" w:fill="auto"/>
          </w:tcPr>
          <w:p w:rsidR="005A5383" w:rsidRPr="005A5383" w:rsidRDefault="005A5383" w:rsidP="005A5383">
            <w:pPr>
              <w:tabs>
                <w:tab w:val="clear" w:pos="1134"/>
              </w:tabs>
              <w:suppressAutoHyphens/>
              <w:kinsoku/>
              <w:overflowPunct/>
              <w:autoSpaceDE/>
              <w:autoSpaceDN/>
              <w:ind w:left="177" w:firstLine="0"/>
              <w:jc w:val="left"/>
              <w:rPr>
                <w:szCs w:val="24"/>
              </w:rPr>
            </w:pPr>
            <w:r w:rsidRPr="005A5383">
              <w:rPr>
                <w:szCs w:val="24"/>
              </w:rPr>
              <w:t>Генеральный директор</w:t>
            </w:r>
          </w:p>
          <w:p w:rsidR="005A5383" w:rsidRPr="005A5383" w:rsidRDefault="005A5383" w:rsidP="005A5383">
            <w:pPr>
              <w:tabs>
                <w:tab w:val="clear" w:pos="1134"/>
              </w:tabs>
              <w:suppressAutoHyphens/>
              <w:kinsoku/>
              <w:overflowPunct/>
              <w:autoSpaceDE/>
              <w:autoSpaceDN/>
              <w:ind w:left="177" w:firstLine="0"/>
              <w:jc w:val="left"/>
              <w:rPr>
                <w:szCs w:val="24"/>
              </w:rPr>
            </w:pPr>
            <w:r w:rsidRPr="005A5383">
              <w:rPr>
                <w:szCs w:val="24"/>
              </w:rPr>
              <w:t>ЗАО «Топливо - заправочный сервис»</w:t>
            </w:r>
          </w:p>
          <w:p w:rsidR="005A5383" w:rsidRPr="005A5383" w:rsidRDefault="005A5383" w:rsidP="005A5383">
            <w:pPr>
              <w:tabs>
                <w:tab w:val="clear" w:pos="1134"/>
              </w:tabs>
              <w:suppressAutoHyphens/>
              <w:kinsoku/>
              <w:overflowPunct/>
              <w:autoSpaceDE/>
              <w:autoSpaceDN/>
              <w:ind w:left="177" w:firstLine="0"/>
              <w:jc w:val="left"/>
              <w:rPr>
                <w:szCs w:val="24"/>
              </w:rPr>
            </w:pPr>
          </w:p>
          <w:p w:rsidR="005A5383" w:rsidRPr="005A5383" w:rsidRDefault="005A5383" w:rsidP="005A5383">
            <w:pPr>
              <w:tabs>
                <w:tab w:val="clear" w:pos="1134"/>
              </w:tabs>
              <w:suppressAutoHyphens/>
              <w:kinsoku/>
              <w:overflowPunct/>
              <w:autoSpaceDE/>
              <w:autoSpaceDN/>
              <w:ind w:left="177" w:firstLine="0"/>
              <w:jc w:val="left"/>
              <w:rPr>
                <w:szCs w:val="24"/>
              </w:rPr>
            </w:pPr>
            <w:r w:rsidRPr="005A5383">
              <w:rPr>
                <w:szCs w:val="24"/>
              </w:rPr>
              <w:t>______________ /И.А. Лемешко/</w:t>
            </w:r>
          </w:p>
          <w:p w:rsidR="005A5383" w:rsidRPr="005A5383" w:rsidRDefault="005A5383" w:rsidP="005A5383">
            <w:pPr>
              <w:tabs>
                <w:tab w:val="clear" w:pos="1134"/>
              </w:tabs>
              <w:kinsoku/>
              <w:overflowPunct/>
              <w:autoSpaceDE/>
              <w:autoSpaceDN/>
              <w:ind w:left="177" w:right="-1" w:firstLine="0"/>
              <w:rPr>
                <w:szCs w:val="24"/>
              </w:rPr>
            </w:pPr>
            <w:r w:rsidRPr="005A5383">
              <w:rPr>
                <w:szCs w:val="24"/>
              </w:rPr>
              <w:t>М.П.</w:t>
            </w:r>
          </w:p>
        </w:tc>
      </w:tr>
    </w:tbl>
    <w:p w:rsidR="005A5383" w:rsidRPr="005A5383" w:rsidRDefault="005A5383" w:rsidP="005A5383">
      <w:pPr>
        <w:tabs>
          <w:tab w:val="clear" w:pos="1134"/>
        </w:tabs>
        <w:kinsoku/>
        <w:overflowPunct/>
        <w:autoSpaceDE/>
        <w:autoSpaceDN/>
        <w:spacing w:line="276" w:lineRule="auto"/>
        <w:ind w:firstLine="0"/>
        <w:jc w:val="left"/>
        <w:rPr>
          <w:rFonts w:eastAsia="Calibri"/>
          <w:b/>
          <w:szCs w:val="24"/>
        </w:rPr>
      </w:pPr>
    </w:p>
    <w:p w:rsidR="005A5383" w:rsidRPr="005A5383" w:rsidRDefault="005A5383" w:rsidP="005A5383">
      <w:pPr>
        <w:tabs>
          <w:tab w:val="clear" w:pos="1134"/>
        </w:tabs>
        <w:kinsoku/>
        <w:overflowPunct/>
        <w:adjustRightInd w:val="0"/>
        <w:ind w:firstLine="5387"/>
        <w:jc w:val="right"/>
        <w:outlineLvl w:val="2"/>
        <w:rPr>
          <w:rFonts w:eastAsia="Calibri"/>
          <w:b/>
          <w:i/>
          <w:sz w:val="20"/>
          <w:szCs w:val="24"/>
        </w:rPr>
      </w:pPr>
      <w:r w:rsidRPr="005A5383">
        <w:rPr>
          <w:rFonts w:eastAsia="Calibri"/>
          <w:b/>
          <w:i/>
          <w:szCs w:val="24"/>
        </w:rPr>
        <w:br w:type="page"/>
      </w:r>
      <w:r w:rsidRPr="005A5383">
        <w:rPr>
          <w:rFonts w:eastAsia="Calibri"/>
          <w:b/>
          <w:sz w:val="20"/>
          <w:szCs w:val="24"/>
        </w:rPr>
        <w:t>Приложение</w:t>
      </w:r>
      <w:r w:rsidRPr="005A5383">
        <w:rPr>
          <w:rFonts w:eastAsia="Calibri"/>
          <w:b/>
          <w:i/>
          <w:sz w:val="20"/>
          <w:szCs w:val="24"/>
        </w:rPr>
        <w:t xml:space="preserve"> </w:t>
      </w:r>
      <w:r w:rsidRPr="005A5383">
        <w:rPr>
          <w:rFonts w:eastAsia="Calibri"/>
          <w:b/>
          <w:sz w:val="20"/>
          <w:szCs w:val="24"/>
        </w:rPr>
        <w:t>№ 8</w:t>
      </w:r>
    </w:p>
    <w:p w:rsidR="005A5383" w:rsidRPr="005A5383" w:rsidRDefault="005A5383" w:rsidP="005A5383">
      <w:pPr>
        <w:tabs>
          <w:tab w:val="clear" w:pos="1134"/>
        </w:tabs>
        <w:kinsoku/>
        <w:overflowPunct/>
        <w:autoSpaceDE/>
        <w:autoSpaceDN/>
        <w:ind w:firstLine="5387"/>
        <w:jc w:val="right"/>
        <w:rPr>
          <w:rFonts w:eastAsia="Calibri"/>
          <w:sz w:val="20"/>
          <w:szCs w:val="24"/>
        </w:rPr>
      </w:pPr>
      <w:r w:rsidRPr="005A5383">
        <w:rPr>
          <w:rFonts w:eastAsia="Calibri"/>
          <w:sz w:val="20"/>
          <w:szCs w:val="24"/>
        </w:rPr>
        <w:t xml:space="preserve">к договору ______________ </w:t>
      </w:r>
    </w:p>
    <w:p w:rsidR="005A5383" w:rsidRPr="005A5383" w:rsidRDefault="005A5383" w:rsidP="005A5383">
      <w:pPr>
        <w:tabs>
          <w:tab w:val="clear" w:pos="1134"/>
        </w:tabs>
        <w:kinsoku/>
        <w:overflowPunct/>
        <w:autoSpaceDE/>
        <w:autoSpaceDN/>
        <w:ind w:left="5103" w:firstLine="0"/>
        <w:jc w:val="right"/>
        <w:rPr>
          <w:rFonts w:eastAsia="Calibri"/>
          <w:sz w:val="20"/>
          <w:szCs w:val="24"/>
        </w:rPr>
      </w:pPr>
      <w:r w:rsidRPr="005A5383">
        <w:rPr>
          <w:rFonts w:eastAsia="Calibri"/>
          <w:sz w:val="20"/>
          <w:szCs w:val="24"/>
        </w:rPr>
        <w:t>на предупреждение (профилактику) разливов нефти и нефтепродуктов, выполнение аварийно-спасательных, аварийно-восстановительных и других неотложных работ при локализации и ликвидации разливов нефти и нефтепродуктов профессиональным аварийно-спасательным формированием</w:t>
      </w:r>
    </w:p>
    <w:p w:rsidR="005A5383" w:rsidRPr="005A5383" w:rsidRDefault="005A5383" w:rsidP="005A5383">
      <w:pPr>
        <w:tabs>
          <w:tab w:val="clear" w:pos="1134"/>
        </w:tabs>
        <w:kinsoku/>
        <w:overflowPunct/>
        <w:autoSpaceDE/>
        <w:autoSpaceDN/>
        <w:ind w:firstLine="5387"/>
        <w:jc w:val="right"/>
        <w:rPr>
          <w:rFonts w:eastAsia="Calibri"/>
          <w:sz w:val="20"/>
          <w:szCs w:val="24"/>
        </w:rPr>
      </w:pPr>
      <w:r w:rsidRPr="005A5383">
        <w:rPr>
          <w:rFonts w:eastAsia="Calibri"/>
          <w:sz w:val="20"/>
          <w:szCs w:val="24"/>
        </w:rPr>
        <w:t xml:space="preserve">от «______» ____________ 2020г. </w:t>
      </w:r>
    </w:p>
    <w:p w:rsidR="005A5383" w:rsidRPr="005A5383" w:rsidRDefault="005A5383" w:rsidP="005A5383">
      <w:pPr>
        <w:tabs>
          <w:tab w:val="clear" w:pos="1134"/>
        </w:tabs>
        <w:kinsoku/>
        <w:overflowPunct/>
        <w:autoSpaceDE/>
        <w:autoSpaceDN/>
        <w:ind w:left="4537" w:firstLine="708"/>
        <w:jc w:val="right"/>
        <w:rPr>
          <w:rFonts w:eastAsia="Calibri"/>
          <w:b/>
          <w:color w:val="000000"/>
          <w:sz w:val="16"/>
          <w:szCs w:val="20"/>
        </w:rPr>
      </w:pPr>
    </w:p>
    <w:p w:rsidR="005A5383" w:rsidRPr="005A5383" w:rsidRDefault="005A5383" w:rsidP="005A5383">
      <w:pPr>
        <w:tabs>
          <w:tab w:val="clear" w:pos="1134"/>
        </w:tabs>
        <w:kinsoku/>
        <w:overflowPunct/>
        <w:autoSpaceDE/>
        <w:autoSpaceDN/>
        <w:spacing w:after="120" w:line="276" w:lineRule="auto"/>
        <w:ind w:firstLine="0"/>
        <w:jc w:val="center"/>
        <w:rPr>
          <w:rFonts w:eastAsia="Calibri"/>
          <w:b/>
          <w:sz w:val="20"/>
          <w:szCs w:val="20"/>
        </w:rPr>
      </w:pPr>
    </w:p>
    <w:p w:rsidR="005A5383" w:rsidRPr="005A5383" w:rsidRDefault="005A5383" w:rsidP="005A5383">
      <w:pPr>
        <w:tabs>
          <w:tab w:val="clear" w:pos="1134"/>
        </w:tabs>
        <w:kinsoku/>
        <w:overflowPunct/>
        <w:autoSpaceDE/>
        <w:autoSpaceDN/>
        <w:spacing w:after="120" w:line="276" w:lineRule="auto"/>
        <w:ind w:firstLine="0"/>
        <w:jc w:val="center"/>
        <w:rPr>
          <w:rFonts w:eastAsia="Calibri"/>
          <w:b/>
          <w:szCs w:val="24"/>
        </w:rPr>
      </w:pPr>
    </w:p>
    <w:p w:rsidR="005A5383" w:rsidRPr="005A5383" w:rsidRDefault="005A5383" w:rsidP="005A5383">
      <w:pPr>
        <w:tabs>
          <w:tab w:val="clear" w:pos="1134"/>
        </w:tabs>
        <w:kinsoku/>
        <w:overflowPunct/>
        <w:autoSpaceDE/>
        <w:autoSpaceDN/>
        <w:spacing w:after="120" w:line="276" w:lineRule="auto"/>
        <w:ind w:firstLine="0"/>
        <w:jc w:val="center"/>
        <w:rPr>
          <w:rFonts w:eastAsia="Calibri"/>
          <w:b/>
          <w:sz w:val="20"/>
          <w:szCs w:val="20"/>
        </w:rPr>
      </w:pPr>
      <w:r w:rsidRPr="005A5383">
        <w:rPr>
          <w:rFonts w:eastAsia="Calibri"/>
          <w:b/>
          <w:szCs w:val="24"/>
        </w:rPr>
        <w:t>СПИСОК СУБПОДРЯДЧИКОВ/СУБИСПОЛНИТЕЛЕЙ</w:t>
      </w:r>
    </w:p>
    <w:tbl>
      <w:tblPr>
        <w:tblW w:w="9666" w:type="dxa"/>
        <w:tblInd w:w="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46"/>
        <w:gridCol w:w="1843"/>
        <w:gridCol w:w="2693"/>
        <w:gridCol w:w="1984"/>
      </w:tblGrid>
      <w:tr w:rsidR="005A5383" w:rsidRPr="005A5383" w:rsidTr="00863276">
        <w:trPr>
          <w:trHeight w:val="1246"/>
        </w:trPr>
        <w:tc>
          <w:tcPr>
            <w:tcW w:w="3146" w:type="dxa"/>
          </w:tcPr>
          <w:p w:rsidR="005A5383" w:rsidRPr="005A5383" w:rsidRDefault="005A5383" w:rsidP="005A5383">
            <w:pPr>
              <w:widowControl w:val="0"/>
              <w:tabs>
                <w:tab w:val="clear" w:pos="1134"/>
              </w:tabs>
              <w:kinsoku/>
              <w:adjustRightInd w:val="0"/>
              <w:ind w:firstLine="0"/>
              <w:jc w:val="center"/>
              <w:textAlignment w:val="baseline"/>
              <w:rPr>
                <w:sz w:val="22"/>
                <w:szCs w:val="22"/>
              </w:rPr>
            </w:pPr>
            <w:r w:rsidRPr="005A5383">
              <w:rPr>
                <w:sz w:val="22"/>
                <w:szCs w:val="22"/>
              </w:rPr>
              <w:t>Субподрядчик/</w:t>
            </w:r>
          </w:p>
          <w:p w:rsidR="005A5383" w:rsidRPr="005A5383" w:rsidRDefault="005A5383" w:rsidP="005A5383">
            <w:pPr>
              <w:widowControl w:val="0"/>
              <w:tabs>
                <w:tab w:val="clear" w:pos="1134"/>
              </w:tabs>
              <w:kinsoku/>
              <w:adjustRightInd w:val="0"/>
              <w:ind w:firstLine="0"/>
              <w:jc w:val="center"/>
              <w:textAlignment w:val="baseline"/>
              <w:rPr>
                <w:sz w:val="22"/>
                <w:szCs w:val="22"/>
              </w:rPr>
            </w:pPr>
            <w:r w:rsidRPr="005A5383">
              <w:rPr>
                <w:sz w:val="22"/>
                <w:szCs w:val="22"/>
              </w:rPr>
              <w:t>Соисполнитель</w:t>
            </w:r>
          </w:p>
          <w:p w:rsidR="005A5383" w:rsidRPr="005A5383" w:rsidRDefault="005A5383" w:rsidP="005A5383">
            <w:pPr>
              <w:widowControl w:val="0"/>
              <w:tabs>
                <w:tab w:val="clear" w:pos="1134"/>
              </w:tabs>
              <w:kinsoku/>
              <w:adjustRightInd w:val="0"/>
              <w:spacing w:after="120"/>
              <w:ind w:firstLine="0"/>
              <w:jc w:val="center"/>
              <w:textAlignment w:val="baseline"/>
              <w:rPr>
                <w:i/>
                <w:sz w:val="22"/>
                <w:szCs w:val="22"/>
              </w:rPr>
            </w:pPr>
            <w:r w:rsidRPr="005A5383">
              <w:rPr>
                <w:i/>
                <w:sz w:val="22"/>
                <w:szCs w:val="22"/>
              </w:rPr>
              <w:t>Наименование/фирменное наименование (при наличии), место нахождения, ИНН</w:t>
            </w:r>
          </w:p>
        </w:tc>
        <w:tc>
          <w:tcPr>
            <w:tcW w:w="1843" w:type="dxa"/>
          </w:tcPr>
          <w:p w:rsidR="005A5383" w:rsidRPr="005A5383" w:rsidRDefault="005A5383" w:rsidP="005A5383">
            <w:pPr>
              <w:widowControl w:val="0"/>
              <w:tabs>
                <w:tab w:val="clear" w:pos="1134"/>
              </w:tabs>
              <w:kinsoku/>
              <w:adjustRightInd w:val="0"/>
              <w:ind w:firstLine="0"/>
              <w:jc w:val="center"/>
              <w:textAlignment w:val="baseline"/>
              <w:rPr>
                <w:iCs/>
                <w:sz w:val="22"/>
                <w:szCs w:val="22"/>
              </w:rPr>
            </w:pPr>
            <w:r w:rsidRPr="005A5383">
              <w:rPr>
                <w:iCs/>
                <w:sz w:val="22"/>
                <w:szCs w:val="22"/>
              </w:rPr>
              <w:t>Предмет договора</w:t>
            </w:r>
          </w:p>
          <w:p w:rsidR="005A5383" w:rsidRPr="005A5383" w:rsidRDefault="005A5383" w:rsidP="005A5383">
            <w:pPr>
              <w:widowControl w:val="0"/>
              <w:tabs>
                <w:tab w:val="clear" w:pos="1134"/>
              </w:tabs>
              <w:kinsoku/>
              <w:adjustRightInd w:val="0"/>
              <w:ind w:firstLine="0"/>
              <w:jc w:val="center"/>
              <w:textAlignment w:val="baseline"/>
              <w:rPr>
                <w:iCs/>
                <w:sz w:val="22"/>
                <w:szCs w:val="22"/>
              </w:rPr>
            </w:pPr>
            <w:r w:rsidRPr="005A5383">
              <w:rPr>
                <w:iCs/>
                <w:sz w:val="22"/>
                <w:szCs w:val="22"/>
              </w:rPr>
              <w:t>субподряда</w:t>
            </w:r>
          </w:p>
        </w:tc>
        <w:tc>
          <w:tcPr>
            <w:tcW w:w="2693" w:type="dxa"/>
          </w:tcPr>
          <w:p w:rsidR="005A5383" w:rsidRPr="005A5383" w:rsidRDefault="005A5383" w:rsidP="005A5383">
            <w:pPr>
              <w:widowControl w:val="0"/>
              <w:tabs>
                <w:tab w:val="clear" w:pos="1134"/>
              </w:tabs>
              <w:kinsoku/>
              <w:adjustRightInd w:val="0"/>
              <w:spacing w:after="120"/>
              <w:ind w:firstLine="0"/>
              <w:jc w:val="center"/>
              <w:textAlignment w:val="baseline"/>
              <w:rPr>
                <w:sz w:val="22"/>
                <w:szCs w:val="22"/>
              </w:rPr>
            </w:pPr>
            <w:r w:rsidRPr="005A5383">
              <w:rPr>
                <w:sz w:val="22"/>
                <w:szCs w:val="22"/>
              </w:rPr>
              <w:t>Цена договора субподряда, руб.</w:t>
            </w:r>
          </w:p>
        </w:tc>
        <w:tc>
          <w:tcPr>
            <w:tcW w:w="1984" w:type="dxa"/>
          </w:tcPr>
          <w:p w:rsidR="005A5383" w:rsidRPr="005A5383" w:rsidRDefault="005A5383" w:rsidP="005A5383">
            <w:pPr>
              <w:widowControl w:val="0"/>
              <w:tabs>
                <w:tab w:val="clear" w:pos="1134"/>
              </w:tabs>
              <w:kinsoku/>
              <w:adjustRightInd w:val="0"/>
              <w:spacing w:after="120"/>
              <w:ind w:firstLine="0"/>
              <w:jc w:val="center"/>
              <w:textAlignment w:val="baseline"/>
              <w:rPr>
                <w:sz w:val="22"/>
                <w:szCs w:val="22"/>
              </w:rPr>
            </w:pPr>
            <w:r w:rsidRPr="005A5383">
              <w:rPr>
                <w:sz w:val="22"/>
                <w:szCs w:val="22"/>
              </w:rPr>
              <w:t>Примечание</w:t>
            </w:r>
          </w:p>
        </w:tc>
      </w:tr>
      <w:tr w:rsidR="005A5383" w:rsidRPr="005A5383" w:rsidTr="00863276">
        <w:tc>
          <w:tcPr>
            <w:tcW w:w="3146" w:type="dxa"/>
            <w:vAlign w:val="center"/>
          </w:tcPr>
          <w:p w:rsidR="005A5383" w:rsidRPr="005A5383" w:rsidRDefault="005A5383" w:rsidP="005A5383">
            <w:pPr>
              <w:widowControl w:val="0"/>
              <w:tabs>
                <w:tab w:val="clear" w:pos="1134"/>
              </w:tabs>
              <w:kinsoku/>
              <w:adjustRightInd w:val="0"/>
              <w:spacing w:after="120"/>
              <w:ind w:firstLine="0"/>
              <w:jc w:val="center"/>
              <w:textAlignment w:val="baseline"/>
              <w:rPr>
                <w:sz w:val="22"/>
                <w:szCs w:val="22"/>
              </w:rPr>
            </w:pPr>
          </w:p>
        </w:tc>
        <w:tc>
          <w:tcPr>
            <w:tcW w:w="1843" w:type="dxa"/>
            <w:vAlign w:val="center"/>
          </w:tcPr>
          <w:p w:rsidR="005A5383" w:rsidRPr="005A5383" w:rsidRDefault="005A5383" w:rsidP="005A5383">
            <w:pPr>
              <w:widowControl w:val="0"/>
              <w:tabs>
                <w:tab w:val="clear" w:pos="1134"/>
              </w:tabs>
              <w:kinsoku/>
              <w:adjustRightInd w:val="0"/>
              <w:spacing w:after="120"/>
              <w:ind w:firstLine="0"/>
              <w:jc w:val="center"/>
              <w:textAlignment w:val="baseline"/>
              <w:rPr>
                <w:sz w:val="22"/>
                <w:szCs w:val="22"/>
              </w:rPr>
            </w:pPr>
          </w:p>
        </w:tc>
        <w:tc>
          <w:tcPr>
            <w:tcW w:w="2693" w:type="dxa"/>
            <w:vAlign w:val="center"/>
          </w:tcPr>
          <w:p w:rsidR="005A5383" w:rsidRPr="005A5383" w:rsidRDefault="005A5383" w:rsidP="005A5383">
            <w:pPr>
              <w:widowControl w:val="0"/>
              <w:tabs>
                <w:tab w:val="clear" w:pos="1134"/>
              </w:tabs>
              <w:kinsoku/>
              <w:adjustRightInd w:val="0"/>
              <w:spacing w:after="120"/>
              <w:ind w:firstLine="0"/>
              <w:jc w:val="center"/>
              <w:textAlignment w:val="baseline"/>
              <w:rPr>
                <w:sz w:val="22"/>
                <w:szCs w:val="22"/>
              </w:rPr>
            </w:pPr>
          </w:p>
        </w:tc>
        <w:tc>
          <w:tcPr>
            <w:tcW w:w="1984" w:type="dxa"/>
            <w:vAlign w:val="center"/>
          </w:tcPr>
          <w:p w:rsidR="005A5383" w:rsidRPr="005A5383" w:rsidRDefault="005A5383" w:rsidP="005A5383">
            <w:pPr>
              <w:widowControl w:val="0"/>
              <w:tabs>
                <w:tab w:val="clear" w:pos="1134"/>
              </w:tabs>
              <w:kinsoku/>
              <w:adjustRightInd w:val="0"/>
              <w:spacing w:after="120"/>
              <w:ind w:firstLine="0"/>
              <w:jc w:val="center"/>
              <w:textAlignment w:val="baseline"/>
              <w:rPr>
                <w:sz w:val="22"/>
                <w:szCs w:val="22"/>
              </w:rPr>
            </w:pPr>
          </w:p>
        </w:tc>
      </w:tr>
    </w:tbl>
    <w:p w:rsidR="005A5383" w:rsidRPr="005A5383" w:rsidRDefault="005A5383" w:rsidP="005A5383">
      <w:pPr>
        <w:tabs>
          <w:tab w:val="clear" w:pos="1134"/>
          <w:tab w:val="left" w:pos="3255"/>
        </w:tabs>
        <w:kinsoku/>
        <w:overflowPunct/>
        <w:autoSpaceDE/>
        <w:autoSpaceDN/>
        <w:spacing w:after="200" w:line="276" w:lineRule="auto"/>
        <w:ind w:firstLine="0"/>
        <w:jc w:val="left"/>
        <w:rPr>
          <w:rFonts w:eastAsia="Calibri"/>
          <w:sz w:val="20"/>
          <w:szCs w:val="20"/>
        </w:rPr>
      </w:pPr>
    </w:p>
    <w:tbl>
      <w:tblPr>
        <w:tblpPr w:leftFromText="180" w:rightFromText="180" w:vertAnchor="text" w:horzAnchor="margin" w:tblpXSpec="center" w:tblpY="-46"/>
        <w:tblW w:w="10314" w:type="dxa"/>
        <w:tblLayout w:type="fixed"/>
        <w:tblLook w:val="0000" w:firstRow="0" w:lastRow="0" w:firstColumn="0" w:lastColumn="0" w:noHBand="0" w:noVBand="0"/>
      </w:tblPr>
      <w:tblGrid>
        <w:gridCol w:w="4928"/>
        <w:gridCol w:w="5386"/>
      </w:tblGrid>
      <w:tr w:rsidR="005A5383" w:rsidRPr="005A5383" w:rsidTr="00863276">
        <w:trPr>
          <w:trHeight w:val="445"/>
        </w:trPr>
        <w:tc>
          <w:tcPr>
            <w:tcW w:w="4928" w:type="dxa"/>
          </w:tcPr>
          <w:p w:rsidR="005A5383" w:rsidRPr="005A5383" w:rsidRDefault="005A5383" w:rsidP="005A5383">
            <w:pPr>
              <w:keepNext/>
              <w:tabs>
                <w:tab w:val="clear" w:pos="1134"/>
              </w:tabs>
              <w:kinsoku/>
              <w:overflowPunct/>
              <w:autoSpaceDE/>
              <w:autoSpaceDN/>
              <w:ind w:firstLine="0"/>
              <w:jc w:val="left"/>
              <w:outlineLvl w:val="7"/>
              <w:rPr>
                <w:szCs w:val="24"/>
              </w:rPr>
            </w:pPr>
          </w:p>
          <w:p w:rsidR="005A5383" w:rsidRPr="005A5383" w:rsidRDefault="005A5383" w:rsidP="005A5383">
            <w:pPr>
              <w:tabs>
                <w:tab w:val="clear" w:pos="1134"/>
              </w:tabs>
              <w:kinsoku/>
              <w:overflowPunct/>
              <w:autoSpaceDE/>
              <w:autoSpaceDN/>
              <w:spacing w:after="200" w:line="276" w:lineRule="auto"/>
              <w:ind w:firstLine="0"/>
              <w:jc w:val="left"/>
              <w:rPr>
                <w:rFonts w:ascii="Calibri" w:eastAsia="Calibri" w:hAnsi="Calibri"/>
                <w:sz w:val="20"/>
                <w:szCs w:val="20"/>
              </w:rPr>
            </w:pPr>
          </w:p>
          <w:p w:rsidR="005A5383" w:rsidRPr="005A5383" w:rsidRDefault="005A5383" w:rsidP="005A5383">
            <w:pPr>
              <w:keepNext/>
              <w:tabs>
                <w:tab w:val="clear" w:pos="1134"/>
              </w:tabs>
              <w:kinsoku/>
              <w:overflowPunct/>
              <w:autoSpaceDE/>
              <w:autoSpaceDN/>
              <w:ind w:firstLine="0"/>
              <w:jc w:val="left"/>
              <w:outlineLvl w:val="7"/>
              <w:rPr>
                <w:szCs w:val="24"/>
              </w:rPr>
            </w:pPr>
          </w:p>
          <w:p w:rsidR="005A5383" w:rsidRPr="005A5383" w:rsidRDefault="005A5383" w:rsidP="005A5383">
            <w:pPr>
              <w:keepNext/>
              <w:tabs>
                <w:tab w:val="clear" w:pos="1134"/>
              </w:tabs>
              <w:kinsoku/>
              <w:overflowPunct/>
              <w:autoSpaceDE/>
              <w:autoSpaceDN/>
              <w:ind w:firstLine="0"/>
              <w:jc w:val="left"/>
              <w:outlineLvl w:val="7"/>
              <w:rPr>
                <w:szCs w:val="24"/>
              </w:rPr>
            </w:pPr>
            <w:r w:rsidRPr="005A5383">
              <w:rPr>
                <w:szCs w:val="24"/>
              </w:rPr>
              <w:t>Исполнитель</w:t>
            </w:r>
          </w:p>
        </w:tc>
        <w:tc>
          <w:tcPr>
            <w:tcW w:w="5386" w:type="dxa"/>
            <w:vMerge w:val="restart"/>
            <w:tcBorders>
              <w:top w:val="nil"/>
            </w:tcBorders>
          </w:tcPr>
          <w:p w:rsidR="005A5383" w:rsidRPr="005A5383" w:rsidRDefault="005A5383" w:rsidP="005A5383">
            <w:pPr>
              <w:tabs>
                <w:tab w:val="clear" w:pos="1134"/>
              </w:tabs>
              <w:kinsoku/>
              <w:overflowPunct/>
              <w:autoSpaceDE/>
              <w:autoSpaceDN/>
              <w:spacing w:after="200"/>
              <w:ind w:left="459" w:firstLine="0"/>
              <w:jc w:val="left"/>
              <w:rPr>
                <w:rFonts w:eastAsia="Calibri"/>
                <w:szCs w:val="24"/>
              </w:rPr>
            </w:pPr>
          </w:p>
          <w:p w:rsidR="005A5383" w:rsidRPr="005A5383" w:rsidRDefault="005A5383" w:rsidP="005A5383">
            <w:pPr>
              <w:tabs>
                <w:tab w:val="clear" w:pos="1134"/>
              </w:tabs>
              <w:kinsoku/>
              <w:overflowPunct/>
              <w:autoSpaceDE/>
              <w:autoSpaceDN/>
              <w:spacing w:after="200"/>
              <w:ind w:left="459" w:firstLine="0"/>
              <w:jc w:val="left"/>
              <w:rPr>
                <w:rFonts w:eastAsia="Calibri"/>
                <w:szCs w:val="24"/>
              </w:rPr>
            </w:pPr>
          </w:p>
          <w:p w:rsidR="005A5383" w:rsidRPr="005A5383" w:rsidRDefault="005A5383" w:rsidP="005A5383">
            <w:pPr>
              <w:tabs>
                <w:tab w:val="clear" w:pos="1134"/>
              </w:tabs>
              <w:kinsoku/>
              <w:overflowPunct/>
              <w:autoSpaceDE/>
              <w:autoSpaceDN/>
              <w:spacing w:after="200"/>
              <w:ind w:left="459" w:firstLine="0"/>
              <w:jc w:val="left"/>
              <w:rPr>
                <w:rFonts w:eastAsia="Calibri"/>
                <w:szCs w:val="24"/>
              </w:rPr>
            </w:pPr>
            <w:r w:rsidRPr="005A5383">
              <w:rPr>
                <w:rFonts w:eastAsia="Calibri"/>
                <w:szCs w:val="24"/>
              </w:rPr>
              <w:t xml:space="preserve">             Заказчик</w:t>
            </w:r>
          </w:p>
          <w:p w:rsidR="005A5383" w:rsidRPr="005A5383" w:rsidRDefault="005A5383" w:rsidP="005A5383">
            <w:pPr>
              <w:tabs>
                <w:tab w:val="clear" w:pos="1134"/>
              </w:tabs>
              <w:kinsoku/>
              <w:overflowPunct/>
              <w:autoSpaceDE/>
              <w:autoSpaceDN/>
              <w:ind w:left="34" w:firstLine="0"/>
              <w:jc w:val="left"/>
              <w:rPr>
                <w:rFonts w:eastAsia="Calibri"/>
                <w:szCs w:val="24"/>
              </w:rPr>
            </w:pPr>
            <w:r w:rsidRPr="005A5383">
              <w:rPr>
                <w:rFonts w:eastAsia="Calibri"/>
                <w:szCs w:val="24"/>
              </w:rPr>
              <w:t>Генеральный директор</w:t>
            </w:r>
          </w:p>
          <w:p w:rsidR="005A5383" w:rsidRPr="005A5383" w:rsidRDefault="005A5383" w:rsidP="005A5383">
            <w:pPr>
              <w:tabs>
                <w:tab w:val="clear" w:pos="1134"/>
              </w:tabs>
              <w:kinsoku/>
              <w:overflowPunct/>
              <w:autoSpaceDE/>
              <w:autoSpaceDN/>
              <w:ind w:left="34" w:firstLine="0"/>
              <w:jc w:val="left"/>
              <w:rPr>
                <w:rFonts w:eastAsia="Calibri"/>
                <w:szCs w:val="24"/>
              </w:rPr>
            </w:pPr>
            <w:r w:rsidRPr="005A5383">
              <w:rPr>
                <w:rFonts w:eastAsia="Calibri"/>
                <w:szCs w:val="24"/>
              </w:rPr>
              <w:t>ЗАО «Топливо - заправочный сервис»</w:t>
            </w:r>
          </w:p>
          <w:p w:rsidR="005A5383" w:rsidRPr="005A5383" w:rsidRDefault="005A5383" w:rsidP="005A5383">
            <w:pPr>
              <w:tabs>
                <w:tab w:val="clear" w:pos="1134"/>
              </w:tabs>
              <w:kinsoku/>
              <w:overflowPunct/>
              <w:autoSpaceDE/>
              <w:autoSpaceDN/>
              <w:ind w:left="34" w:firstLine="0"/>
              <w:jc w:val="left"/>
              <w:rPr>
                <w:rFonts w:eastAsia="Calibri"/>
                <w:szCs w:val="24"/>
              </w:rPr>
            </w:pPr>
          </w:p>
          <w:p w:rsidR="005A5383" w:rsidRPr="005A5383" w:rsidRDefault="005A5383" w:rsidP="005A5383">
            <w:pPr>
              <w:tabs>
                <w:tab w:val="clear" w:pos="1134"/>
              </w:tabs>
              <w:kinsoku/>
              <w:overflowPunct/>
              <w:autoSpaceDE/>
              <w:autoSpaceDN/>
              <w:ind w:left="34" w:firstLine="0"/>
              <w:jc w:val="left"/>
              <w:rPr>
                <w:rFonts w:eastAsia="Calibri"/>
                <w:szCs w:val="24"/>
              </w:rPr>
            </w:pPr>
            <w:r w:rsidRPr="005A5383">
              <w:rPr>
                <w:rFonts w:eastAsia="Calibri"/>
                <w:szCs w:val="24"/>
              </w:rPr>
              <w:t>______________ /И.А. Лемешко/</w:t>
            </w:r>
          </w:p>
          <w:p w:rsidR="005A5383" w:rsidRPr="005A5383" w:rsidRDefault="005A5383" w:rsidP="005A5383">
            <w:pPr>
              <w:tabs>
                <w:tab w:val="clear" w:pos="1134"/>
              </w:tabs>
              <w:kinsoku/>
              <w:overflowPunct/>
              <w:autoSpaceDE/>
              <w:autoSpaceDN/>
              <w:spacing w:after="200"/>
              <w:ind w:left="34" w:firstLine="0"/>
              <w:jc w:val="left"/>
              <w:rPr>
                <w:rFonts w:eastAsia="Calibri"/>
                <w:szCs w:val="24"/>
              </w:rPr>
            </w:pPr>
            <w:r w:rsidRPr="005A5383">
              <w:rPr>
                <w:rFonts w:eastAsia="Calibri"/>
                <w:szCs w:val="24"/>
              </w:rPr>
              <w:t>М.П./</w:t>
            </w:r>
          </w:p>
        </w:tc>
      </w:tr>
      <w:tr w:rsidR="005A5383" w:rsidRPr="005A5383" w:rsidTr="00863276">
        <w:trPr>
          <w:cantSplit/>
          <w:trHeight w:val="799"/>
        </w:trPr>
        <w:tc>
          <w:tcPr>
            <w:tcW w:w="4928" w:type="dxa"/>
          </w:tcPr>
          <w:p w:rsidR="005A5383" w:rsidRPr="005A5383" w:rsidRDefault="005A5383" w:rsidP="005A5383">
            <w:pPr>
              <w:tabs>
                <w:tab w:val="clear" w:pos="1134"/>
              </w:tabs>
              <w:kinsoku/>
              <w:overflowPunct/>
              <w:autoSpaceDE/>
              <w:autoSpaceDN/>
              <w:ind w:firstLine="0"/>
              <w:rPr>
                <w:rFonts w:eastAsia="Calibri"/>
                <w:szCs w:val="24"/>
              </w:rPr>
            </w:pPr>
          </w:p>
          <w:p w:rsidR="005A5383" w:rsidRPr="005A5383" w:rsidRDefault="005A5383" w:rsidP="005A5383">
            <w:pPr>
              <w:tabs>
                <w:tab w:val="clear" w:pos="1134"/>
              </w:tabs>
              <w:kinsoku/>
              <w:overflowPunct/>
              <w:autoSpaceDE/>
              <w:autoSpaceDN/>
              <w:ind w:firstLine="0"/>
              <w:rPr>
                <w:rFonts w:eastAsia="Calibri"/>
                <w:szCs w:val="24"/>
              </w:rPr>
            </w:pPr>
          </w:p>
        </w:tc>
        <w:tc>
          <w:tcPr>
            <w:tcW w:w="5386" w:type="dxa"/>
            <w:vMerge/>
          </w:tcPr>
          <w:p w:rsidR="005A5383" w:rsidRPr="005A5383" w:rsidRDefault="005A5383" w:rsidP="005A5383">
            <w:pPr>
              <w:tabs>
                <w:tab w:val="clear" w:pos="1134"/>
              </w:tabs>
              <w:kinsoku/>
              <w:overflowPunct/>
              <w:autoSpaceDE/>
              <w:autoSpaceDN/>
              <w:spacing w:after="200"/>
              <w:ind w:left="459" w:firstLine="709"/>
              <w:jc w:val="left"/>
              <w:rPr>
                <w:rFonts w:eastAsia="Calibri"/>
                <w:sz w:val="20"/>
                <w:szCs w:val="20"/>
              </w:rPr>
            </w:pPr>
          </w:p>
        </w:tc>
      </w:tr>
      <w:tr w:rsidR="005A5383" w:rsidRPr="005A5383" w:rsidTr="00863276">
        <w:trPr>
          <w:trHeight w:val="439"/>
        </w:trPr>
        <w:tc>
          <w:tcPr>
            <w:tcW w:w="4928" w:type="dxa"/>
          </w:tcPr>
          <w:p w:rsidR="005A5383" w:rsidRPr="005A5383" w:rsidRDefault="005A5383" w:rsidP="005A5383">
            <w:pPr>
              <w:tabs>
                <w:tab w:val="clear" w:pos="1134"/>
              </w:tabs>
              <w:kinsoku/>
              <w:overflowPunct/>
              <w:autoSpaceDE/>
              <w:autoSpaceDN/>
              <w:ind w:firstLine="0"/>
              <w:rPr>
                <w:rFonts w:eastAsia="Calibri"/>
                <w:szCs w:val="24"/>
              </w:rPr>
            </w:pPr>
          </w:p>
        </w:tc>
        <w:tc>
          <w:tcPr>
            <w:tcW w:w="5386" w:type="dxa"/>
            <w:tcBorders>
              <w:bottom w:val="nil"/>
            </w:tcBorders>
          </w:tcPr>
          <w:p w:rsidR="005A5383" w:rsidRPr="005A5383" w:rsidRDefault="005A5383" w:rsidP="005A5383">
            <w:pPr>
              <w:tabs>
                <w:tab w:val="clear" w:pos="1134"/>
              </w:tabs>
              <w:suppressAutoHyphens/>
              <w:kinsoku/>
              <w:overflowPunct/>
              <w:autoSpaceDE/>
              <w:autoSpaceDN/>
              <w:spacing w:line="276" w:lineRule="auto"/>
              <w:ind w:left="459" w:firstLine="0"/>
              <w:jc w:val="left"/>
              <w:rPr>
                <w:rFonts w:eastAsia="Calibri"/>
                <w:sz w:val="20"/>
                <w:szCs w:val="20"/>
              </w:rPr>
            </w:pPr>
          </w:p>
        </w:tc>
      </w:tr>
    </w:tbl>
    <w:p w:rsidR="005A5383" w:rsidRDefault="005A5383" w:rsidP="0003278F">
      <w:pPr>
        <w:pStyle w:val="aa"/>
        <w:spacing w:before="100" w:beforeAutospacing="1" w:after="100" w:afterAutospacing="1"/>
        <w:rPr>
          <w:rFonts w:ascii="Times New Roman" w:hAnsi="Times New Roman" w:cs="Times New Roman"/>
          <w:sz w:val="28"/>
          <w:szCs w:val="28"/>
        </w:rPr>
      </w:pPr>
    </w:p>
    <w:p w:rsidR="00725C3B" w:rsidRDefault="00725C3B" w:rsidP="0003278F">
      <w:pPr>
        <w:pStyle w:val="aa"/>
        <w:spacing w:before="100" w:beforeAutospacing="1" w:after="100" w:afterAutospacing="1"/>
        <w:rPr>
          <w:rFonts w:ascii="Times New Roman" w:hAnsi="Times New Roman" w:cs="Times New Roman"/>
          <w:sz w:val="28"/>
          <w:szCs w:val="28"/>
        </w:rPr>
      </w:pPr>
    </w:p>
    <w:sectPr w:rsidR="00725C3B" w:rsidSect="00725C3B">
      <w:headerReference w:type="default" r:id="rId8"/>
      <w:headerReference w:type="first" r:id="rId9"/>
      <w:pgSz w:w="11906" w:h="16838"/>
      <w:pgMar w:top="1134" w:right="850" w:bottom="851"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85988" w:rsidRDefault="00185988">
      <w:r>
        <w:separator/>
      </w:r>
    </w:p>
  </w:endnote>
  <w:endnote w:type="continuationSeparator" w:id="0">
    <w:p w:rsidR="00185988" w:rsidRDefault="001859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onsultant">
    <w:altName w:val="MS Gothic"/>
    <w:charset w:val="80"/>
    <w:family w:val="roman"/>
    <w:pitch w:val="variable"/>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Helv">
    <w:panose1 w:val="020B0604020202030204"/>
    <w:charset w:val="00"/>
    <w:family w:val="swiss"/>
    <w:notTrueType/>
    <w:pitch w:val="variable"/>
    <w:sig w:usb0="00000003" w:usb1="00000000" w:usb2="00000000" w:usb3="00000000" w:csb0="00000001" w:csb1="00000000"/>
  </w:font>
  <w:font w:name="TimesNewRomanPSMT">
    <w:panose1 w:val="00000000000000000000"/>
    <w:charset w:val="CC"/>
    <w:family w:val="roman"/>
    <w:notTrueType/>
    <w:pitch w:val="default"/>
    <w:sig w:usb0="00000201" w:usb1="00000000" w:usb2="00000000" w:usb3="00000000" w:csb0="00000004"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85988" w:rsidRDefault="00185988">
      <w:r>
        <w:separator/>
      </w:r>
    </w:p>
  </w:footnote>
  <w:footnote w:type="continuationSeparator" w:id="0">
    <w:p w:rsidR="00185988" w:rsidRDefault="0018598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2D53" w:rsidRPr="00564407" w:rsidRDefault="008F2D53" w:rsidP="008F2D53">
    <w:pPr>
      <w:ind w:firstLine="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bottom w:val="single" w:sz="8" w:space="0" w:color="FFD200"/>
      </w:tblBorders>
      <w:tblLook w:val="01E0" w:firstRow="1" w:lastRow="1" w:firstColumn="1" w:lastColumn="1" w:noHBand="0" w:noVBand="0"/>
    </w:tblPr>
    <w:tblGrid>
      <w:gridCol w:w="10516"/>
    </w:tblGrid>
    <w:tr w:rsidR="008F2D53" w:rsidRPr="001B5DAB" w:rsidTr="008F2D53">
      <w:trPr>
        <w:trHeight w:val="253"/>
      </w:trPr>
      <w:tc>
        <w:tcPr>
          <w:tcW w:w="5000" w:type="pct"/>
          <w:tcBorders>
            <w:bottom w:val="single" w:sz="12" w:space="0" w:color="FFC000"/>
          </w:tcBorders>
          <w:vAlign w:val="center"/>
        </w:tcPr>
        <w:p w:rsidR="008F2D53" w:rsidRPr="001B5DAB" w:rsidRDefault="008F2D53" w:rsidP="008F2D53">
          <w:pPr>
            <w:ind w:left="567" w:firstLine="0"/>
            <w:jc w:val="right"/>
            <w:rPr>
              <w:rFonts w:ascii="Arial" w:hAnsi="Arial" w:cs="Arial"/>
              <w:b/>
              <w:sz w:val="10"/>
              <w:szCs w:val="10"/>
            </w:rPr>
          </w:pPr>
          <w:r>
            <w:rPr>
              <w:rFonts w:ascii="Arial" w:hAnsi="Arial" w:cs="Arial"/>
              <w:b/>
              <w:noProof/>
              <w:sz w:val="10"/>
              <w:szCs w:val="10"/>
            </w:rPr>
            <w:t>БЛОК 1 «ИЗВЕЩЕНИЕ О ЗАКУПКЕ»</w:t>
          </w:r>
        </w:p>
      </w:tc>
    </w:tr>
  </w:tbl>
  <w:p w:rsidR="008F2D53" w:rsidRDefault="008F2D53" w:rsidP="008F2D5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774F6B"/>
    <w:multiLevelType w:val="multilevel"/>
    <w:tmpl w:val="FDE4C19A"/>
    <w:lvl w:ilvl="0">
      <w:start w:val="15"/>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 w15:restartNumberingAfterBreak="0">
    <w:nsid w:val="08014612"/>
    <w:multiLevelType w:val="hybridMultilevel"/>
    <w:tmpl w:val="B45A9064"/>
    <w:lvl w:ilvl="0" w:tplc="04190005">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0A3B1820"/>
    <w:multiLevelType w:val="multilevel"/>
    <w:tmpl w:val="A1363B44"/>
    <w:lvl w:ilvl="0">
      <w:start w:val="1"/>
      <w:numFmt w:val="decimal"/>
      <w:pStyle w:val="2"/>
      <w:lvlText w:val="%1."/>
      <w:lvlJc w:val="left"/>
      <w:pPr>
        <w:tabs>
          <w:tab w:val="num" w:pos="567"/>
        </w:tabs>
        <w:ind w:left="567" w:hanging="567"/>
      </w:pPr>
      <w:rPr>
        <w:rFonts w:cs="Times New Roman" w:hint="default"/>
        <w:caps w:val="0"/>
        <w:strike w:val="0"/>
        <w:dstrike w:val="0"/>
        <w:vanish w:val="0"/>
        <w:color w:val="000000"/>
        <w:spacing w:val="0"/>
        <w:kern w:val="0"/>
        <w:position w:val="0"/>
        <w:sz w:val="32"/>
        <w:szCs w:val="32"/>
        <w:u w:val="none"/>
        <w:vertAlign w:val="baseline"/>
      </w:rPr>
    </w:lvl>
    <w:lvl w:ilvl="1">
      <w:start w:val="1"/>
      <w:numFmt w:val="decimal"/>
      <w:lvlText w:val="%1.%2"/>
      <w:lvlJc w:val="left"/>
      <w:pPr>
        <w:tabs>
          <w:tab w:val="num" w:pos="567"/>
        </w:tabs>
        <w:ind w:left="567" w:hanging="567"/>
      </w:pPr>
      <w:rPr>
        <w:rFonts w:cs="Times New Roman" w:hint="default"/>
        <w:b/>
        <w:bCs w:val="0"/>
        <w:i w:val="0"/>
        <w:iCs w:val="0"/>
        <w:caps w:val="0"/>
        <w:smallCaps w:val="0"/>
        <w:strike w:val="0"/>
        <w:dstrike w:val="0"/>
        <w:vanish w:val="0"/>
        <w:color w:val="000000"/>
        <w:spacing w:val="0"/>
        <w:kern w:val="0"/>
        <w:position w:val="0"/>
        <w:sz w:val="32"/>
        <w:szCs w:val="32"/>
        <w:u w:val="none"/>
        <w:effect w:val="none"/>
        <w:vertAlign w:val="baseline"/>
      </w:rPr>
    </w:lvl>
    <w:lvl w:ilvl="2">
      <w:start w:val="1"/>
      <w:numFmt w:val="decimal"/>
      <w:pStyle w:val="3"/>
      <w:lvlText w:val="%1.%2.%3"/>
      <w:lvlJc w:val="left"/>
      <w:pPr>
        <w:tabs>
          <w:tab w:val="num" w:pos="1134"/>
        </w:tabs>
        <w:ind w:left="1134" w:hanging="1134"/>
      </w:pPr>
      <w:rPr>
        <w:rFonts w:cs="Times New Roman" w:hint="default"/>
        <w:b w:val="0"/>
        <w:bCs w:val="0"/>
        <w:i w:val="0"/>
        <w:iCs w:val="0"/>
        <w:caps w:val="0"/>
        <w:smallCaps w:val="0"/>
        <w:strike w:val="0"/>
        <w:dstrike w:val="0"/>
        <w:vanish w:val="0"/>
        <w:color w:val="000000"/>
        <w:spacing w:val="0"/>
        <w:kern w:val="0"/>
        <w:position w:val="0"/>
        <w:sz w:val="22"/>
        <w:u w:val="none"/>
        <w:effect w:val="none"/>
        <w:vertAlign w:val="baseline"/>
      </w:rPr>
    </w:lvl>
    <w:lvl w:ilvl="3">
      <w:start w:val="1"/>
      <w:numFmt w:val="decimal"/>
      <w:pStyle w:val="4"/>
      <w:lvlText w:val="%1.%2.%3.%4"/>
      <w:lvlJc w:val="left"/>
      <w:pPr>
        <w:tabs>
          <w:tab w:val="num" w:pos="1701"/>
        </w:tabs>
        <w:ind w:left="1701" w:hanging="1134"/>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pStyle w:val="-5"/>
      <w:lvlText w:val="%1.%2.%3.%4.%5."/>
      <w:lvlJc w:val="left"/>
      <w:pPr>
        <w:tabs>
          <w:tab w:val="num" w:pos="1080"/>
        </w:tabs>
        <w:ind w:left="1080" w:hanging="1080"/>
      </w:pPr>
      <w:rPr>
        <w:rFonts w:cs="Times New Roman" w:hint="default"/>
        <w:b w:val="0"/>
        <w:bCs w:val="0"/>
        <w:i w:val="0"/>
        <w:iCs w:val="0"/>
      </w:rPr>
    </w:lvl>
    <w:lvl w:ilvl="5">
      <w:start w:val="1"/>
      <w:numFmt w:val="decimal"/>
      <w:lvlText w:val="%1.%2.%3.%4.%5.%6."/>
      <w:lvlJc w:val="left"/>
      <w:pPr>
        <w:tabs>
          <w:tab w:val="num" w:pos="1080"/>
        </w:tabs>
        <w:ind w:left="1080" w:hanging="1080"/>
      </w:pPr>
      <w:rPr>
        <w:rFonts w:cs="Times New Roman" w:hint="default"/>
        <w:sz w:val="22"/>
        <w:szCs w:val="22"/>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 w15:restartNumberingAfterBreak="0">
    <w:nsid w:val="19EE723E"/>
    <w:multiLevelType w:val="multilevel"/>
    <w:tmpl w:val="09AC5836"/>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 w15:restartNumberingAfterBreak="0">
    <w:nsid w:val="1C273230"/>
    <w:multiLevelType w:val="multilevel"/>
    <w:tmpl w:val="7E7E3BF2"/>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Restart w:val="0"/>
      <w:lvlText w:val="%1.%2.4."/>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15:restartNumberingAfterBreak="0">
    <w:nsid w:val="1D6C629F"/>
    <w:multiLevelType w:val="hybridMultilevel"/>
    <w:tmpl w:val="8B6423D0"/>
    <w:lvl w:ilvl="0" w:tplc="04190005">
      <w:start w:val="1"/>
      <w:numFmt w:val="bullet"/>
      <w:lvlText w:val=""/>
      <w:lvlJc w:val="left"/>
      <w:pPr>
        <w:tabs>
          <w:tab w:val="num" w:pos="1260"/>
        </w:tabs>
        <w:ind w:left="1260" w:hanging="360"/>
      </w:pPr>
      <w:rPr>
        <w:rFonts w:ascii="Wingdings" w:hAnsi="Wingdings"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6" w15:restartNumberingAfterBreak="0">
    <w:nsid w:val="24260DDE"/>
    <w:multiLevelType w:val="multilevel"/>
    <w:tmpl w:val="48D0BEC0"/>
    <w:lvl w:ilvl="0">
      <w:start w:val="13"/>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26C474D5"/>
    <w:multiLevelType w:val="hybridMultilevel"/>
    <w:tmpl w:val="B1B8865C"/>
    <w:lvl w:ilvl="0" w:tplc="B372CFD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2CF745A3"/>
    <w:multiLevelType w:val="multilevel"/>
    <w:tmpl w:val="837E177E"/>
    <w:lvl w:ilvl="0">
      <w:start w:val="14"/>
      <w:numFmt w:val="decimal"/>
      <w:lvlText w:val="%1."/>
      <w:lvlJc w:val="left"/>
      <w:pPr>
        <w:ind w:left="435" w:hanging="435"/>
      </w:pPr>
      <w:rPr>
        <w:rFonts w:ascii="Calibri" w:hAnsi="Calibri" w:hint="default"/>
        <w:sz w:val="22"/>
      </w:rPr>
    </w:lvl>
    <w:lvl w:ilvl="1">
      <w:start w:val="1"/>
      <w:numFmt w:val="decimal"/>
      <w:lvlText w:val="%1.%2."/>
      <w:lvlJc w:val="left"/>
      <w:pPr>
        <w:ind w:left="1002" w:hanging="435"/>
      </w:pPr>
      <w:rPr>
        <w:rFonts w:ascii="Times New Roman" w:hAnsi="Times New Roman" w:cs="Times New Roman" w:hint="default"/>
        <w:sz w:val="24"/>
        <w:szCs w:val="24"/>
      </w:rPr>
    </w:lvl>
    <w:lvl w:ilvl="2">
      <w:start w:val="1"/>
      <w:numFmt w:val="decimal"/>
      <w:lvlText w:val="%1.%2.%3."/>
      <w:lvlJc w:val="left"/>
      <w:pPr>
        <w:ind w:left="1854" w:hanging="720"/>
      </w:pPr>
      <w:rPr>
        <w:rFonts w:ascii="Calibri" w:hAnsi="Calibri" w:hint="default"/>
        <w:sz w:val="22"/>
      </w:rPr>
    </w:lvl>
    <w:lvl w:ilvl="3">
      <w:start w:val="1"/>
      <w:numFmt w:val="decimal"/>
      <w:lvlText w:val="%1.%2.%3.%4."/>
      <w:lvlJc w:val="left"/>
      <w:pPr>
        <w:ind w:left="2421" w:hanging="720"/>
      </w:pPr>
      <w:rPr>
        <w:rFonts w:ascii="Calibri" w:hAnsi="Calibri" w:hint="default"/>
        <w:sz w:val="22"/>
      </w:rPr>
    </w:lvl>
    <w:lvl w:ilvl="4">
      <w:start w:val="1"/>
      <w:numFmt w:val="decimal"/>
      <w:lvlText w:val="%1.%2.%3.%4.%5."/>
      <w:lvlJc w:val="left"/>
      <w:pPr>
        <w:ind w:left="3348" w:hanging="1080"/>
      </w:pPr>
      <w:rPr>
        <w:rFonts w:ascii="Calibri" w:hAnsi="Calibri" w:hint="default"/>
        <w:sz w:val="22"/>
      </w:rPr>
    </w:lvl>
    <w:lvl w:ilvl="5">
      <w:start w:val="1"/>
      <w:numFmt w:val="decimal"/>
      <w:lvlText w:val="%1.%2.%3.%4.%5.%6."/>
      <w:lvlJc w:val="left"/>
      <w:pPr>
        <w:ind w:left="3915" w:hanging="1080"/>
      </w:pPr>
      <w:rPr>
        <w:rFonts w:ascii="Calibri" w:hAnsi="Calibri" w:hint="default"/>
        <w:sz w:val="22"/>
      </w:rPr>
    </w:lvl>
    <w:lvl w:ilvl="6">
      <w:start w:val="1"/>
      <w:numFmt w:val="decimal"/>
      <w:lvlText w:val="%1.%2.%3.%4.%5.%6.%7."/>
      <w:lvlJc w:val="left"/>
      <w:pPr>
        <w:ind w:left="4842" w:hanging="1440"/>
      </w:pPr>
      <w:rPr>
        <w:rFonts w:ascii="Calibri" w:hAnsi="Calibri" w:hint="default"/>
        <w:sz w:val="22"/>
      </w:rPr>
    </w:lvl>
    <w:lvl w:ilvl="7">
      <w:start w:val="1"/>
      <w:numFmt w:val="decimal"/>
      <w:lvlText w:val="%1.%2.%3.%4.%5.%6.%7.%8."/>
      <w:lvlJc w:val="left"/>
      <w:pPr>
        <w:ind w:left="5409" w:hanging="1440"/>
      </w:pPr>
      <w:rPr>
        <w:rFonts w:ascii="Calibri" w:hAnsi="Calibri" w:hint="default"/>
        <w:sz w:val="22"/>
      </w:rPr>
    </w:lvl>
    <w:lvl w:ilvl="8">
      <w:start w:val="1"/>
      <w:numFmt w:val="decimal"/>
      <w:lvlText w:val="%1.%2.%3.%4.%5.%6.%7.%8.%9."/>
      <w:lvlJc w:val="left"/>
      <w:pPr>
        <w:ind w:left="6336" w:hanging="1800"/>
      </w:pPr>
      <w:rPr>
        <w:rFonts w:ascii="Calibri" w:hAnsi="Calibri" w:hint="default"/>
        <w:sz w:val="22"/>
      </w:rPr>
    </w:lvl>
  </w:abstractNum>
  <w:abstractNum w:abstractNumId="9" w15:restartNumberingAfterBreak="0">
    <w:nsid w:val="33F74792"/>
    <w:multiLevelType w:val="multilevel"/>
    <w:tmpl w:val="EE2A6810"/>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3A620320"/>
    <w:multiLevelType w:val="hybridMultilevel"/>
    <w:tmpl w:val="1D4C5DE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15:restartNumberingAfterBreak="0">
    <w:nsid w:val="3AEF233B"/>
    <w:multiLevelType w:val="multilevel"/>
    <w:tmpl w:val="7C4CD4E0"/>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3EC96FD8"/>
    <w:multiLevelType w:val="multilevel"/>
    <w:tmpl w:val="FCAE3ADA"/>
    <w:lvl w:ilvl="0">
      <w:start w:val="10"/>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3" w15:restartNumberingAfterBreak="0">
    <w:nsid w:val="459A628D"/>
    <w:multiLevelType w:val="multilevel"/>
    <w:tmpl w:val="0044A676"/>
    <w:lvl w:ilvl="0">
      <w:start w:val="5"/>
      <w:numFmt w:val="decimal"/>
      <w:lvlText w:val="%1."/>
      <w:lvlJc w:val="left"/>
      <w:pPr>
        <w:ind w:left="360" w:hanging="360"/>
      </w:pPr>
      <w:rPr>
        <w:rFonts w:hint="default"/>
        <w:b w:val="0"/>
      </w:rPr>
    </w:lvl>
    <w:lvl w:ilvl="1">
      <w:start w:val="1"/>
      <w:numFmt w:val="decimal"/>
      <w:lvlText w:val="%1.%2."/>
      <w:lvlJc w:val="left"/>
      <w:pPr>
        <w:ind w:left="927" w:hanging="360"/>
      </w:pPr>
      <w:rPr>
        <w:rFonts w:ascii="Times New Roman" w:hAnsi="Times New Roman" w:cs="Times New Roman" w:hint="default"/>
        <w:b w:val="0"/>
        <w:sz w:val="24"/>
        <w:szCs w:val="24"/>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409" w:hanging="1440"/>
      </w:pPr>
      <w:rPr>
        <w:rFonts w:hint="default"/>
        <w:b w:val="0"/>
      </w:rPr>
    </w:lvl>
    <w:lvl w:ilvl="8">
      <w:start w:val="1"/>
      <w:numFmt w:val="decimal"/>
      <w:lvlText w:val="%1.%2.%3.%4.%5.%6.%7.%8.%9."/>
      <w:lvlJc w:val="left"/>
      <w:pPr>
        <w:ind w:left="6336" w:hanging="1800"/>
      </w:pPr>
      <w:rPr>
        <w:rFonts w:hint="default"/>
        <w:b w:val="0"/>
      </w:rPr>
    </w:lvl>
  </w:abstractNum>
  <w:abstractNum w:abstractNumId="14" w15:restartNumberingAfterBreak="0">
    <w:nsid w:val="497673BA"/>
    <w:multiLevelType w:val="multilevel"/>
    <w:tmpl w:val="8666903E"/>
    <w:lvl w:ilvl="0">
      <w:start w:val="2"/>
      <w:numFmt w:val="decimal"/>
      <w:lvlText w:val="%1."/>
      <w:lvlJc w:val="left"/>
      <w:pPr>
        <w:ind w:left="360" w:hanging="360"/>
      </w:pPr>
      <w:rPr>
        <w:rFonts w:hint="default"/>
      </w:rPr>
    </w:lvl>
    <w:lvl w:ilvl="1">
      <w:start w:val="1"/>
      <w:numFmt w:val="decimal"/>
      <w:lvlText w:val="%1.%2."/>
      <w:lvlJc w:val="left"/>
      <w:pPr>
        <w:ind w:left="927" w:hanging="360"/>
      </w:pPr>
      <w:rPr>
        <w:rFonts w:ascii="Times New Roman" w:hAnsi="Times New Roman" w:cs="Times New Roman" w:hint="default"/>
        <w:sz w:val="24"/>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5" w15:restartNumberingAfterBreak="0">
    <w:nsid w:val="4FA355AD"/>
    <w:multiLevelType w:val="multilevel"/>
    <w:tmpl w:val="16423DEE"/>
    <w:lvl w:ilvl="0">
      <w:start w:val="12"/>
      <w:numFmt w:val="decimal"/>
      <w:lvlText w:val="%1."/>
      <w:lvlJc w:val="left"/>
      <w:pPr>
        <w:ind w:left="480" w:hanging="480"/>
      </w:pPr>
      <w:rPr>
        <w:rFonts w:hint="default"/>
        <w:b w:val="0"/>
      </w:rPr>
    </w:lvl>
    <w:lvl w:ilvl="1">
      <w:start w:val="1"/>
      <w:numFmt w:val="decimal"/>
      <w:lvlText w:val="%1.%2."/>
      <w:lvlJc w:val="left"/>
      <w:pPr>
        <w:ind w:left="1467" w:hanging="480"/>
      </w:pPr>
      <w:rPr>
        <w:rFonts w:hint="default"/>
        <w:b w:val="0"/>
      </w:rPr>
    </w:lvl>
    <w:lvl w:ilvl="2">
      <w:start w:val="1"/>
      <w:numFmt w:val="decimal"/>
      <w:lvlText w:val="%1.%2.%3."/>
      <w:lvlJc w:val="left"/>
      <w:pPr>
        <w:ind w:left="2694" w:hanging="720"/>
      </w:pPr>
      <w:rPr>
        <w:rFonts w:hint="default"/>
        <w:b w:val="0"/>
      </w:rPr>
    </w:lvl>
    <w:lvl w:ilvl="3">
      <w:start w:val="1"/>
      <w:numFmt w:val="decimal"/>
      <w:lvlText w:val="%1.%2.%3.%4."/>
      <w:lvlJc w:val="left"/>
      <w:pPr>
        <w:ind w:left="3681" w:hanging="720"/>
      </w:pPr>
      <w:rPr>
        <w:rFonts w:hint="default"/>
        <w:b w:val="0"/>
      </w:rPr>
    </w:lvl>
    <w:lvl w:ilvl="4">
      <w:start w:val="1"/>
      <w:numFmt w:val="decimal"/>
      <w:lvlText w:val="%1.%2.%3.%4.%5."/>
      <w:lvlJc w:val="left"/>
      <w:pPr>
        <w:ind w:left="5028" w:hanging="1080"/>
      </w:pPr>
      <w:rPr>
        <w:rFonts w:hint="default"/>
        <w:b w:val="0"/>
      </w:rPr>
    </w:lvl>
    <w:lvl w:ilvl="5">
      <w:start w:val="1"/>
      <w:numFmt w:val="decimal"/>
      <w:lvlText w:val="%1.%2.%3.%4.%5.%6."/>
      <w:lvlJc w:val="left"/>
      <w:pPr>
        <w:ind w:left="6015" w:hanging="1080"/>
      </w:pPr>
      <w:rPr>
        <w:rFonts w:hint="default"/>
        <w:b w:val="0"/>
      </w:rPr>
    </w:lvl>
    <w:lvl w:ilvl="6">
      <w:start w:val="1"/>
      <w:numFmt w:val="decimal"/>
      <w:lvlText w:val="%1.%2.%3.%4.%5.%6.%7."/>
      <w:lvlJc w:val="left"/>
      <w:pPr>
        <w:ind w:left="7362" w:hanging="1440"/>
      </w:pPr>
      <w:rPr>
        <w:rFonts w:hint="default"/>
        <w:b w:val="0"/>
      </w:rPr>
    </w:lvl>
    <w:lvl w:ilvl="7">
      <w:start w:val="1"/>
      <w:numFmt w:val="decimal"/>
      <w:lvlText w:val="%1.%2.%3.%4.%5.%6.%7.%8."/>
      <w:lvlJc w:val="left"/>
      <w:pPr>
        <w:ind w:left="8349" w:hanging="1440"/>
      </w:pPr>
      <w:rPr>
        <w:rFonts w:hint="default"/>
        <w:b w:val="0"/>
      </w:rPr>
    </w:lvl>
    <w:lvl w:ilvl="8">
      <w:start w:val="1"/>
      <w:numFmt w:val="decimal"/>
      <w:lvlText w:val="%1.%2.%3.%4.%5.%6.%7.%8.%9."/>
      <w:lvlJc w:val="left"/>
      <w:pPr>
        <w:ind w:left="9696" w:hanging="1800"/>
      </w:pPr>
      <w:rPr>
        <w:rFonts w:hint="default"/>
        <w:b w:val="0"/>
      </w:rPr>
    </w:lvl>
  </w:abstractNum>
  <w:abstractNum w:abstractNumId="16" w15:restartNumberingAfterBreak="0">
    <w:nsid w:val="51D05876"/>
    <w:multiLevelType w:val="multilevel"/>
    <w:tmpl w:val="C416311E"/>
    <w:lvl w:ilvl="0">
      <w:start w:val="6"/>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7" w15:restartNumberingAfterBreak="0">
    <w:nsid w:val="5B7D0DCD"/>
    <w:multiLevelType w:val="hybridMultilevel"/>
    <w:tmpl w:val="528C5838"/>
    <w:lvl w:ilvl="0" w:tplc="F566DAC6">
      <w:start w:val="1"/>
      <w:numFmt w:val="bullet"/>
      <w:lvlText w:val=""/>
      <w:lvlJc w:val="left"/>
      <w:pPr>
        <w:tabs>
          <w:tab w:val="num" w:pos="363"/>
        </w:tabs>
        <w:ind w:left="363" w:hanging="363"/>
      </w:pPr>
      <w:rPr>
        <w:rFonts w:ascii="Symbol" w:hAnsi="Symbol" w:hint="default"/>
        <w:b w:val="0"/>
        <w:i w:val="0"/>
        <w:color w:val="auto"/>
        <w:sz w:val="24"/>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E470DB1"/>
    <w:multiLevelType w:val="multilevel"/>
    <w:tmpl w:val="08EE00F4"/>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15:restartNumberingAfterBreak="0">
    <w:nsid w:val="5FCF5EB1"/>
    <w:multiLevelType w:val="multilevel"/>
    <w:tmpl w:val="F248670A"/>
    <w:lvl w:ilvl="0">
      <w:start w:val="11"/>
      <w:numFmt w:val="decimal"/>
      <w:lvlText w:val="%1."/>
      <w:lvlJc w:val="left"/>
      <w:pPr>
        <w:ind w:left="480" w:hanging="480"/>
      </w:pPr>
      <w:rPr>
        <w:rFonts w:hint="default"/>
        <w:color w:val="auto"/>
      </w:rPr>
    </w:lvl>
    <w:lvl w:ilvl="1">
      <w:start w:val="1"/>
      <w:numFmt w:val="decimal"/>
      <w:lvlText w:val="%1.%2."/>
      <w:lvlJc w:val="left"/>
      <w:pPr>
        <w:ind w:left="1047" w:hanging="480"/>
      </w:pPr>
      <w:rPr>
        <w:rFonts w:hint="default"/>
        <w:b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color w:val="auto"/>
      </w:rPr>
    </w:lvl>
    <w:lvl w:ilvl="4">
      <w:start w:val="1"/>
      <w:numFmt w:val="decimal"/>
      <w:lvlText w:val="%1.%2.%3.%4.%5."/>
      <w:lvlJc w:val="left"/>
      <w:pPr>
        <w:ind w:left="3348" w:hanging="1080"/>
      </w:pPr>
      <w:rPr>
        <w:rFonts w:hint="default"/>
        <w:color w:val="auto"/>
      </w:rPr>
    </w:lvl>
    <w:lvl w:ilvl="5">
      <w:start w:val="1"/>
      <w:numFmt w:val="decimal"/>
      <w:lvlText w:val="%1.%2.%3.%4.%5.%6."/>
      <w:lvlJc w:val="left"/>
      <w:pPr>
        <w:ind w:left="3915" w:hanging="1080"/>
      </w:pPr>
      <w:rPr>
        <w:rFonts w:hint="default"/>
        <w:color w:val="auto"/>
      </w:rPr>
    </w:lvl>
    <w:lvl w:ilvl="6">
      <w:start w:val="1"/>
      <w:numFmt w:val="decimal"/>
      <w:lvlText w:val="%1.%2.%3.%4.%5.%6.%7."/>
      <w:lvlJc w:val="left"/>
      <w:pPr>
        <w:ind w:left="4842" w:hanging="1440"/>
      </w:pPr>
      <w:rPr>
        <w:rFonts w:hint="default"/>
        <w:color w:val="auto"/>
      </w:rPr>
    </w:lvl>
    <w:lvl w:ilvl="7">
      <w:start w:val="1"/>
      <w:numFmt w:val="decimal"/>
      <w:lvlText w:val="%1.%2.%3.%4.%5.%6.%7.%8."/>
      <w:lvlJc w:val="left"/>
      <w:pPr>
        <w:ind w:left="5409" w:hanging="1440"/>
      </w:pPr>
      <w:rPr>
        <w:rFonts w:hint="default"/>
        <w:color w:val="auto"/>
      </w:rPr>
    </w:lvl>
    <w:lvl w:ilvl="8">
      <w:start w:val="1"/>
      <w:numFmt w:val="decimal"/>
      <w:lvlText w:val="%1.%2.%3.%4.%5.%6.%7.%8.%9."/>
      <w:lvlJc w:val="left"/>
      <w:pPr>
        <w:ind w:left="6336" w:hanging="1800"/>
      </w:pPr>
      <w:rPr>
        <w:rFonts w:hint="default"/>
        <w:color w:val="auto"/>
      </w:rPr>
    </w:lvl>
  </w:abstractNum>
  <w:abstractNum w:abstractNumId="20" w15:restartNumberingAfterBreak="0">
    <w:nsid w:val="64E57C80"/>
    <w:multiLevelType w:val="hybridMultilevel"/>
    <w:tmpl w:val="32E87914"/>
    <w:lvl w:ilvl="0" w:tplc="82B25A28">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1" w15:restartNumberingAfterBreak="0">
    <w:nsid w:val="70925228"/>
    <w:multiLevelType w:val="multilevel"/>
    <w:tmpl w:val="E7BEE40C"/>
    <w:lvl w:ilvl="0">
      <w:start w:val="1"/>
      <w:numFmt w:val="decimal"/>
      <w:lvlText w:val="%1."/>
      <w:lvlJc w:val="left"/>
      <w:pPr>
        <w:ind w:left="720" w:hanging="360"/>
      </w:pPr>
    </w:lvl>
    <w:lvl w:ilvl="1">
      <w:start w:val="1"/>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22" w15:restartNumberingAfterBreak="0">
    <w:nsid w:val="73696564"/>
    <w:multiLevelType w:val="multilevel"/>
    <w:tmpl w:val="D05C114E"/>
    <w:lvl w:ilvl="0">
      <w:start w:val="7"/>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3" w15:restartNumberingAfterBreak="0">
    <w:nsid w:val="74C44BF3"/>
    <w:multiLevelType w:val="multilevel"/>
    <w:tmpl w:val="F26A65A2"/>
    <w:lvl w:ilvl="0">
      <w:start w:val="9"/>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pStyle w:val="a0"/>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4" w15:restartNumberingAfterBreak="0">
    <w:nsid w:val="78552DE6"/>
    <w:multiLevelType w:val="hybridMultilevel"/>
    <w:tmpl w:val="4C42ED7E"/>
    <w:lvl w:ilvl="0" w:tplc="B372CFDE">
      <w:start w:val="1"/>
      <w:numFmt w:val="bullet"/>
      <w:lvlText w:val=""/>
      <w:lvlJc w:val="left"/>
      <w:pPr>
        <w:ind w:left="1004" w:hanging="360"/>
      </w:pPr>
      <w:rPr>
        <w:rFonts w:ascii="Symbol" w:hAnsi="Symbol" w:hint="default"/>
        <w:b w:val="0"/>
        <w:i w:val="0"/>
        <w:color w:val="auto"/>
        <w:sz w:val="24"/>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num w:numId="1">
    <w:abstractNumId w:val="2"/>
  </w:num>
  <w:num w:numId="2">
    <w:abstractNumId w:val="23"/>
  </w:num>
  <w:num w:numId="3">
    <w:abstractNumId w:val="5"/>
  </w:num>
  <w:num w:numId="4">
    <w:abstractNumId w:val="17"/>
  </w:num>
  <w:num w:numId="5">
    <w:abstractNumId w:val="24"/>
  </w:num>
  <w:num w:numId="6">
    <w:abstractNumId w:val="14"/>
  </w:num>
  <w:num w:numId="7">
    <w:abstractNumId w:val="7"/>
  </w:num>
  <w:num w:numId="8">
    <w:abstractNumId w:val="3"/>
  </w:num>
  <w:num w:numId="9">
    <w:abstractNumId w:val="18"/>
  </w:num>
  <w:num w:numId="10">
    <w:abstractNumId w:val="13"/>
  </w:num>
  <w:num w:numId="11">
    <w:abstractNumId w:val="16"/>
  </w:num>
  <w:num w:numId="12">
    <w:abstractNumId w:val="22"/>
  </w:num>
  <w:num w:numId="13">
    <w:abstractNumId w:val="11"/>
  </w:num>
  <w:num w:numId="14">
    <w:abstractNumId w:val="9"/>
  </w:num>
  <w:num w:numId="15">
    <w:abstractNumId w:val="12"/>
  </w:num>
  <w:num w:numId="16">
    <w:abstractNumId w:val="19"/>
  </w:num>
  <w:num w:numId="17">
    <w:abstractNumId w:val="15"/>
  </w:num>
  <w:num w:numId="18">
    <w:abstractNumId w:val="6"/>
  </w:num>
  <w:num w:numId="19">
    <w:abstractNumId w:val="8"/>
  </w:num>
  <w:num w:numId="20">
    <w:abstractNumId w:val="0"/>
  </w:num>
  <w:num w:numId="21">
    <w:abstractNumId w:val="21"/>
  </w:num>
  <w:num w:numId="22">
    <w:abstractNumId w:val="1"/>
  </w:num>
  <w:num w:numId="23">
    <w:abstractNumId w:val="10"/>
  </w:num>
  <w:num w:numId="24">
    <w:abstractNumId w:val="4"/>
  </w:num>
  <w:num w:numId="25">
    <w:abstractNumId w:val="20"/>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60AA"/>
    <w:rsid w:val="00001A41"/>
    <w:rsid w:val="00031073"/>
    <w:rsid w:val="0003278F"/>
    <w:rsid w:val="00041B72"/>
    <w:rsid w:val="00044FBA"/>
    <w:rsid w:val="00052D57"/>
    <w:rsid w:val="000747B3"/>
    <w:rsid w:val="000867DA"/>
    <w:rsid w:val="000C1E93"/>
    <w:rsid w:val="000C7E6B"/>
    <w:rsid w:val="000F12A9"/>
    <w:rsid w:val="000F57EA"/>
    <w:rsid w:val="001429CA"/>
    <w:rsid w:val="00156CB0"/>
    <w:rsid w:val="00157C4C"/>
    <w:rsid w:val="0016314D"/>
    <w:rsid w:val="00175051"/>
    <w:rsid w:val="00185988"/>
    <w:rsid w:val="00195303"/>
    <w:rsid w:val="001B40FD"/>
    <w:rsid w:val="001C3E1E"/>
    <w:rsid w:val="001D1D78"/>
    <w:rsid w:val="001F3632"/>
    <w:rsid w:val="00210846"/>
    <w:rsid w:val="00233509"/>
    <w:rsid w:val="00233B7C"/>
    <w:rsid w:val="00236ECB"/>
    <w:rsid w:val="00256A10"/>
    <w:rsid w:val="002616D3"/>
    <w:rsid w:val="00281354"/>
    <w:rsid w:val="002A60AA"/>
    <w:rsid w:val="002C7189"/>
    <w:rsid w:val="00324C33"/>
    <w:rsid w:val="003317C4"/>
    <w:rsid w:val="003A1185"/>
    <w:rsid w:val="003D5B8D"/>
    <w:rsid w:val="003E5BC5"/>
    <w:rsid w:val="003E7B91"/>
    <w:rsid w:val="003F3850"/>
    <w:rsid w:val="003F6B39"/>
    <w:rsid w:val="00437AFE"/>
    <w:rsid w:val="004572BD"/>
    <w:rsid w:val="00462E1A"/>
    <w:rsid w:val="0047236A"/>
    <w:rsid w:val="00487F31"/>
    <w:rsid w:val="00495DAA"/>
    <w:rsid w:val="004B7C15"/>
    <w:rsid w:val="004C1A7B"/>
    <w:rsid w:val="004C7D62"/>
    <w:rsid w:val="004D0405"/>
    <w:rsid w:val="004D37A1"/>
    <w:rsid w:val="004F1D30"/>
    <w:rsid w:val="00546F4A"/>
    <w:rsid w:val="005954F2"/>
    <w:rsid w:val="005A5383"/>
    <w:rsid w:val="005C0A4A"/>
    <w:rsid w:val="005C2035"/>
    <w:rsid w:val="005E2E40"/>
    <w:rsid w:val="005F776A"/>
    <w:rsid w:val="00601855"/>
    <w:rsid w:val="0060559D"/>
    <w:rsid w:val="0060598C"/>
    <w:rsid w:val="00605E8D"/>
    <w:rsid w:val="006248EF"/>
    <w:rsid w:val="00666FC9"/>
    <w:rsid w:val="006C7028"/>
    <w:rsid w:val="006E17FB"/>
    <w:rsid w:val="006E20BB"/>
    <w:rsid w:val="006E3BB1"/>
    <w:rsid w:val="00725C3B"/>
    <w:rsid w:val="007511FB"/>
    <w:rsid w:val="00787A46"/>
    <w:rsid w:val="00790CBE"/>
    <w:rsid w:val="007A5E1F"/>
    <w:rsid w:val="007F28B7"/>
    <w:rsid w:val="007F4ABE"/>
    <w:rsid w:val="00807137"/>
    <w:rsid w:val="00813C1C"/>
    <w:rsid w:val="008344DA"/>
    <w:rsid w:val="00835E2F"/>
    <w:rsid w:val="00890C10"/>
    <w:rsid w:val="008B0E97"/>
    <w:rsid w:val="008E0DBE"/>
    <w:rsid w:val="008F2D53"/>
    <w:rsid w:val="0090629A"/>
    <w:rsid w:val="009546FF"/>
    <w:rsid w:val="0099006A"/>
    <w:rsid w:val="009A1E77"/>
    <w:rsid w:val="009C0F21"/>
    <w:rsid w:val="009D4B2F"/>
    <w:rsid w:val="009E0AFD"/>
    <w:rsid w:val="009F6DFB"/>
    <w:rsid w:val="00A052F9"/>
    <w:rsid w:val="00A20C29"/>
    <w:rsid w:val="00A45BD0"/>
    <w:rsid w:val="00AA3D45"/>
    <w:rsid w:val="00AC3632"/>
    <w:rsid w:val="00AD48F4"/>
    <w:rsid w:val="00AD64F2"/>
    <w:rsid w:val="00AF515C"/>
    <w:rsid w:val="00B06AA0"/>
    <w:rsid w:val="00B87AA8"/>
    <w:rsid w:val="00B97C19"/>
    <w:rsid w:val="00BA3933"/>
    <w:rsid w:val="00BB216A"/>
    <w:rsid w:val="00BD3416"/>
    <w:rsid w:val="00BD58C5"/>
    <w:rsid w:val="00C11512"/>
    <w:rsid w:val="00C220A4"/>
    <w:rsid w:val="00C24B3F"/>
    <w:rsid w:val="00CB7C51"/>
    <w:rsid w:val="00CD5728"/>
    <w:rsid w:val="00D57DE4"/>
    <w:rsid w:val="00E13219"/>
    <w:rsid w:val="00E66069"/>
    <w:rsid w:val="00E870D7"/>
    <w:rsid w:val="00E938BA"/>
    <w:rsid w:val="00E96278"/>
    <w:rsid w:val="00EB62BC"/>
    <w:rsid w:val="00EC5DB0"/>
    <w:rsid w:val="00EC733F"/>
    <w:rsid w:val="00F2046F"/>
    <w:rsid w:val="00F26CDA"/>
    <w:rsid w:val="00F57371"/>
    <w:rsid w:val="00FC7CBE"/>
    <w:rsid w:val="00FE4F7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F18EB23-0D35-4A3D-94F5-CD6E700C1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60AA"/>
    <w:pPr>
      <w:tabs>
        <w:tab w:val="left" w:pos="1134"/>
      </w:tabs>
      <w:kinsoku w:val="0"/>
      <w:overflowPunct w:val="0"/>
      <w:autoSpaceDE w:val="0"/>
      <w:autoSpaceDN w:val="0"/>
      <w:spacing w:after="0" w:line="240" w:lineRule="auto"/>
      <w:ind w:firstLine="567"/>
      <w:jc w:val="both"/>
    </w:pPr>
    <w:rPr>
      <w:rFonts w:ascii="Times New Roman" w:eastAsia="Times New Roman" w:hAnsi="Times New Roman" w:cs="Times New Roman"/>
      <w:sz w:val="24"/>
      <w:szCs w:val="28"/>
      <w:lang w:eastAsia="ru-RU"/>
    </w:rPr>
  </w:style>
  <w:style w:type="paragraph" w:styleId="1">
    <w:name w:val="heading 1"/>
    <w:basedOn w:val="a"/>
    <w:next w:val="a"/>
    <w:link w:val="10"/>
    <w:qFormat/>
    <w:rsid w:val="0003278F"/>
    <w:pPr>
      <w:keepNext/>
      <w:tabs>
        <w:tab w:val="clear" w:pos="1134"/>
      </w:tabs>
      <w:kinsoku/>
      <w:overflowPunct/>
      <w:autoSpaceDE/>
      <w:autoSpaceDN/>
      <w:spacing w:before="240" w:after="60"/>
      <w:ind w:firstLine="0"/>
      <w:jc w:val="left"/>
      <w:outlineLvl w:val="0"/>
    </w:pPr>
    <w:rPr>
      <w:rFonts w:ascii="Cambria" w:hAnsi="Cambria"/>
      <w:b/>
      <w:bCs/>
      <w:kern w:val="32"/>
      <w:sz w:val="32"/>
      <w:szCs w:val="32"/>
    </w:rPr>
  </w:style>
  <w:style w:type="paragraph" w:styleId="2">
    <w:name w:val="heading 2"/>
    <w:basedOn w:val="a"/>
    <w:next w:val="a"/>
    <w:link w:val="20"/>
    <w:qFormat/>
    <w:rsid w:val="002A60AA"/>
    <w:pPr>
      <w:keepNext/>
      <w:pageBreakBefore/>
      <w:numPr>
        <w:numId w:val="1"/>
      </w:numPr>
      <w:suppressAutoHyphens/>
      <w:spacing w:before="360" w:after="120"/>
      <w:jc w:val="left"/>
      <w:outlineLvl w:val="1"/>
    </w:pPr>
    <w:rPr>
      <w:b/>
      <w:bCs/>
      <w:sz w:val="32"/>
      <w:szCs w:val="32"/>
    </w:rPr>
  </w:style>
  <w:style w:type="paragraph" w:styleId="3">
    <w:name w:val="heading 3"/>
    <w:basedOn w:val="a"/>
    <w:next w:val="a"/>
    <w:link w:val="30"/>
    <w:qFormat/>
    <w:rsid w:val="002A60AA"/>
    <w:pPr>
      <w:widowControl w:val="0"/>
      <w:numPr>
        <w:ilvl w:val="2"/>
        <w:numId w:val="1"/>
      </w:numPr>
      <w:suppressAutoHyphens/>
      <w:spacing w:before="120" w:after="120"/>
      <w:jc w:val="left"/>
      <w:outlineLvl w:val="2"/>
    </w:pPr>
    <w:rPr>
      <w:b/>
      <w:bCs/>
    </w:rPr>
  </w:style>
  <w:style w:type="paragraph" w:styleId="4">
    <w:name w:val="heading 4"/>
    <w:basedOn w:val="a"/>
    <w:next w:val="a"/>
    <w:link w:val="40"/>
    <w:autoRedefine/>
    <w:uiPriority w:val="99"/>
    <w:qFormat/>
    <w:rsid w:val="002A60AA"/>
    <w:pPr>
      <w:widowControl w:val="0"/>
      <w:numPr>
        <w:ilvl w:val="3"/>
        <w:numId w:val="1"/>
      </w:numPr>
      <w:tabs>
        <w:tab w:val="clear" w:pos="1134"/>
        <w:tab w:val="clear" w:pos="1701"/>
      </w:tabs>
      <w:suppressAutoHyphens/>
      <w:spacing w:before="240" w:after="120"/>
      <w:ind w:left="0" w:firstLine="0"/>
      <w:outlineLvl w:val="3"/>
    </w:pPr>
    <w:rPr>
      <w:bCs/>
      <w:iCs/>
    </w:rPr>
  </w:style>
  <w:style w:type="paragraph" w:styleId="7">
    <w:name w:val="heading 7"/>
    <w:basedOn w:val="a"/>
    <w:next w:val="a"/>
    <w:link w:val="70"/>
    <w:qFormat/>
    <w:rsid w:val="0003278F"/>
    <w:pPr>
      <w:keepNext/>
      <w:tabs>
        <w:tab w:val="clear" w:pos="1134"/>
      </w:tabs>
      <w:kinsoku/>
      <w:overflowPunct/>
      <w:autoSpaceDE/>
      <w:autoSpaceDN/>
      <w:ind w:firstLine="0"/>
      <w:jc w:val="left"/>
      <w:outlineLvl w:val="6"/>
    </w:pPr>
    <w:rPr>
      <w:b/>
      <w:color w:val="000000"/>
      <w:sz w:val="22"/>
      <w:szCs w:val="20"/>
    </w:rPr>
  </w:style>
  <w:style w:type="paragraph" w:styleId="8">
    <w:name w:val="heading 8"/>
    <w:basedOn w:val="a"/>
    <w:next w:val="a"/>
    <w:link w:val="80"/>
    <w:qFormat/>
    <w:rsid w:val="005A5383"/>
    <w:pPr>
      <w:keepNext/>
      <w:framePr w:hSpace="180" w:wrap="around" w:vAnchor="text" w:hAnchor="margin" w:xAlign="center" w:y="-46"/>
      <w:tabs>
        <w:tab w:val="clear" w:pos="1134"/>
      </w:tabs>
      <w:kinsoku/>
      <w:overflowPunct/>
      <w:autoSpaceDE/>
      <w:autoSpaceDN/>
      <w:ind w:firstLine="720"/>
      <w:outlineLvl w:val="7"/>
    </w:pPr>
    <w:rPr>
      <w:b/>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
    <w:name w:val="Введение-заголовок"/>
    <w:basedOn w:val="a"/>
    <w:link w:val="-0"/>
    <w:qFormat/>
    <w:rsid w:val="002A60AA"/>
    <w:pPr>
      <w:keepNext/>
      <w:kinsoku/>
      <w:overflowPunct/>
      <w:autoSpaceDE/>
      <w:autoSpaceDN/>
      <w:ind w:firstLine="0"/>
      <w:outlineLvl w:val="1"/>
    </w:pPr>
    <w:rPr>
      <w:rFonts w:ascii="Arial" w:hAnsi="Arial"/>
      <w:b/>
      <w:bCs/>
      <w:caps/>
      <w:sz w:val="28"/>
      <w:szCs w:val="24"/>
    </w:rPr>
  </w:style>
  <w:style w:type="character" w:customStyle="1" w:styleId="-0">
    <w:name w:val="Введение-заголовок Знак"/>
    <w:link w:val="-"/>
    <w:rsid w:val="002A60AA"/>
    <w:rPr>
      <w:rFonts w:ascii="Arial" w:eastAsia="Times New Roman" w:hAnsi="Arial" w:cs="Times New Roman"/>
      <w:b/>
      <w:bCs/>
      <w:caps/>
      <w:sz w:val="28"/>
      <w:szCs w:val="24"/>
      <w:lang w:eastAsia="ru-RU"/>
    </w:rPr>
  </w:style>
  <w:style w:type="paragraph" w:styleId="a4">
    <w:name w:val="No Spacing"/>
    <w:autoRedefine/>
    <w:uiPriority w:val="1"/>
    <w:qFormat/>
    <w:rsid w:val="002A60AA"/>
    <w:pPr>
      <w:tabs>
        <w:tab w:val="left" w:pos="1701"/>
      </w:tabs>
      <w:kinsoku w:val="0"/>
      <w:overflowPunct w:val="0"/>
      <w:autoSpaceDE w:val="0"/>
      <w:autoSpaceDN w:val="0"/>
      <w:spacing w:before="240" w:after="120" w:line="240" w:lineRule="auto"/>
      <w:jc w:val="both"/>
    </w:pPr>
    <w:rPr>
      <w:rFonts w:ascii="Times New Roman" w:eastAsia="Times New Roman" w:hAnsi="Times New Roman" w:cs="Times New Roman"/>
      <w:b/>
      <w:sz w:val="24"/>
      <w:szCs w:val="28"/>
      <w:lang w:eastAsia="ru-RU"/>
    </w:rPr>
  </w:style>
  <w:style w:type="paragraph" w:styleId="21">
    <w:name w:val="Quote"/>
    <w:basedOn w:val="a"/>
    <w:next w:val="a"/>
    <w:link w:val="22"/>
    <w:uiPriority w:val="29"/>
    <w:qFormat/>
    <w:rsid w:val="002A60AA"/>
    <w:pPr>
      <w:ind w:left="794" w:firstLine="0"/>
    </w:pPr>
    <w:rPr>
      <w:i/>
      <w:iCs/>
      <w:color w:val="000000" w:themeColor="text1"/>
    </w:rPr>
  </w:style>
  <w:style w:type="character" w:customStyle="1" w:styleId="22">
    <w:name w:val="Цитата 2 Знак"/>
    <w:basedOn w:val="a1"/>
    <w:link w:val="21"/>
    <w:uiPriority w:val="29"/>
    <w:rsid w:val="002A60AA"/>
    <w:rPr>
      <w:rFonts w:ascii="Times New Roman" w:eastAsia="Times New Roman" w:hAnsi="Times New Roman" w:cs="Times New Roman"/>
      <w:i/>
      <w:iCs/>
      <w:color w:val="000000" w:themeColor="text1"/>
      <w:sz w:val="24"/>
      <w:szCs w:val="28"/>
      <w:lang w:eastAsia="ru-RU"/>
    </w:rPr>
  </w:style>
  <w:style w:type="character" w:customStyle="1" w:styleId="20">
    <w:name w:val="Заголовок 2 Знак"/>
    <w:basedOn w:val="a1"/>
    <w:link w:val="2"/>
    <w:rsid w:val="002A60AA"/>
    <w:rPr>
      <w:rFonts w:ascii="Times New Roman" w:eastAsia="Times New Roman" w:hAnsi="Times New Roman" w:cs="Times New Roman"/>
      <w:b/>
      <w:bCs/>
      <w:sz w:val="32"/>
      <w:szCs w:val="32"/>
      <w:lang w:eastAsia="ru-RU"/>
    </w:rPr>
  </w:style>
  <w:style w:type="character" w:customStyle="1" w:styleId="30">
    <w:name w:val="Заголовок 3 Знак"/>
    <w:basedOn w:val="a1"/>
    <w:link w:val="3"/>
    <w:rsid w:val="002A60AA"/>
    <w:rPr>
      <w:rFonts w:ascii="Times New Roman" w:eastAsia="Times New Roman" w:hAnsi="Times New Roman" w:cs="Times New Roman"/>
      <w:b/>
      <w:bCs/>
      <w:sz w:val="24"/>
      <w:szCs w:val="28"/>
      <w:lang w:eastAsia="ru-RU"/>
    </w:rPr>
  </w:style>
  <w:style w:type="character" w:customStyle="1" w:styleId="40">
    <w:name w:val="Заголовок 4 Знак"/>
    <w:basedOn w:val="a1"/>
    <w:link w:val="4"/>
    <w:uiPriority w:val="99"/>
    <w:rsid w:val="002A60AA"/>
    <w:rPr>
      <w:rFonts w:ascii="Times New Roman" w:eastAsia="Times New Roman" w:hAnsi="Times New Roman" w:cs="Times New Roman"/>
      <w:bCs/>
      <w:iCs/>
      <w:sz w:val="24"/>
      <w:szCs w:val="28"/>
      <w:lang w:eastAsia="ru-RU"/>
    </w:rPr>
  </w:style>
  <w:style w:type="paragraph" w:customStyle="1" w:styleId="-5">
    <w:name w:val="Пункт-5"/>
    <w:basedOn w:val="a"/>
    <w:rsid w:val="002A60AA"/>
    <w:pPr>
      <w:numPr>
        <w:ilvl w:val="4"/>
        <w:numId w:val="1"/>
      </w:numPr>
      <w:tabs>
        <w:tab w:val="clear" w:pos="1134"/>
      </w:tabs>
    </w:pPr>
    <w:rPr>
      <w:szCs w:val="20"/>
    </w:rPr>
  </w:style>
  <w:style w:type="character" w:styleId="a5">
    <w:name w:val="Hyperlink"/>
    <w:basedOn w:val="a1"/>
    <w:uiPriority w:val="99"/>
    <w:rsid w:val="002A60AA"/>
    <w:rPr>
      <w:rFonts w:cs="Times New Roman"/>
      <w:i/>
      <w:color w:val="0000FF"/>
      <w:u w:val="single"/>
    </w:rPr>
  </w:style>
  <w:style w:type="paragraph" w:customStyle="1" w:styleId="a6">
    <w:name w:val="Таблица текст"/>
    <w:basedOn w:val="a"/>
    <w:rsid w:val="002A60AA"/>
    <w:pPr>
      <w:spacing w:before="40" w:after="40"/>
      <w:ind w:left="57" w:right="57" w:firstLine="0"/>
      <w:jc w:val="left"/>
    </w:pPr>
    <w:rPr>
      <w:szCs w:val="24"/>
    </w:rPr>
  </w:style>
  <w:style w:type="character" w:customStyle="1" w:styleId="a7">
    <w:name w:val="комментарий"/>
    <w:rsid w:val="002A60AA"/>
    <w:rPr>
      <w:b/>
      <w:i/>
      <w:shd w:val="clear" w:color="auto" w:fill="FFFF99"/>
    </w:rPr>
  </w:style>
  <w:style w:type="paragraph" w:styleId="a8">
    <w:name w:val="List Paragraph"/>
    <w:basedOn w:val="a"/>
    <w:link w:val="a9"/>
    <w:uiPriority w:val="34"/>
    <w:qFormat/>
    <w:rsid w:val="002A60AA"/>
    <w:pPr>
      <w:widowControl w:val="0"/>
      <w:kinsoku/>
      <w:overflowPunct/>
      <w:autoSpaceDE/>
      <w:autoSpaceDN/>
      <w:spacing w:before="120"/>
      <w:ind w:left="720" w:firstLine="0"/>
      <w:contextualSpacing/>
      <w:jc w:val="left"/>
    </w:pPr>
    <w:rPr>
      <w:sz w:val="20"/>
      <w:szCs w:val="20"/>
    </w:rPr>
  </w:style>
  <w:style w:type="character" w:customStyle="1" w:styleId="a9">
    <w:name w:val="Абзац списка Знак"/>
    <w:basedOn w:val="a1"/>
    <w:link w:val="a8"/>
    <w:uiPriority w:val="34"/>
    <w:locked/>
    <w:rsid w:val="002A60AA"/>
    <w:rPr>
      <w:rFonts w:ascii="Times New Roman" w:eastAsia="Times New Roman" w:hAnsi="Times New Roman" w:cs="Times New Roman"/>
      <w:sz w:val="20"/>
      <w:szCs w:val="20"/>
      <w:lang w:eastAsia="ru-RU"/>
    </w:rPr>
  </w:style>
  <w:style w:type="paragraph" w:customStyle="1" w:styleId="aa">
    <w:name w:val="Блок"/>
    <w:basedOn w:val="a"/>
    <w:link w:val="ab"/>
    <w:qFormat/>
    <w:rsid w:val="002A60AA"/>
    <w:pPr>
      <w:spacing w:before="3360" w:after="600"/>
      <w:ind w:firstLine="0"/>
      <w:jc w:val="center"/>
      <w:outlineLvl w:val="0"/>
    </w:pPr>
    <w:rPr>
      <w:rFonts w:ascii="Arial" w:hAnsi="Arial" w:cs="Arial"/>
      <w:b/>
      <w:sz w:val="72"/>
      <w:szCs w:val="72"/>
    </w:rPr>
  </w:style>
  <w:style w:type="character" w:customStyle="1" w:styleId="ab">
    <w:name w:val="Блок Знак"/>
    <w:basedOn w:val="a1"/>
    <w:link w:val="aa"/>
    <w:rsid w:val="002A60AA"/>
    <w:rPr>
      <w:rFonts w:ascii="Arial" w:eastAsia="Times New Roman" w:hAnsi="Arial" w:cs="Arial"/>
      <w:b/>
      <w:sz w:val="72"/>
      <w:szCs w:val="72"/>
      <w:lang w:eastAsia="ru-RU"/>
    </w:rPr>
  </w:style>
  <w:style w:type="paragraph" w:customStyle="1" w:styleId="ConsNonformat">
    <w:name w:val="ConsNonformat"/>
    <w:rsid w:val="002A60AA"/>
    <w:pPr>
      <w:widowControl w:val="0"/>
      <w:overflowPunct w:val="0"/>
      <w:autoSpaceDE w:val="0"/>
      <w:autoSpaceDN w:val="0"/>
      <w:adjustRightInd w:val="0"/>
      <w:spacing w:after="0" w:line="240" w:lineRule="auto"/>
    </w:pPr>
    <w:rPr>
      <w:rFonts w:ascii="Courier New" w:eastAsia="Times New Roman" w:hAnsi="Courier New" w:cs="Courier New"/>
      <w:sz w:val="20"/>
      <w:szCs w:val="20"/>
      <w:lang w:eastAsia="ru-RU"/>
    </w:rPr>
  </w:style>
  <w:style w:type="table" w:styleId="ac">
    <w:name w:val="Table Grid"/>
    <w:basedOn w:val="a2"/>
    <w:uiPriority w:val="59"/>
    <w:rsid w:val="004F1D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BB216A"/>
    <w:pPr>
      <w:overflowPunct w:val="0"/>
      <w:autoSpaceDE w:val="0"/>
      <w:autoSpaceDN w:val="0"/>
      <w:adjustRightInd w:val="0"/>
      <w:spacing w:after="0" w:line="240" w:lineRule="auto"/>
      <w:ind w:firstLine="720"/>
      <w:textAlignment w:val="baseline"/>
    </w:pPr>
    <w:rPr>
      <w:rFonts w:ascii="Arial" w:eastAsia="Times New Roman" w:hAnsi="Arial" w:cs="Arial"/>
      <w:sz w:val="20"/>
      <w:szCs w:val="20"/>
      <w:lang w:eastAsia="ru-RU"/>
    </w:rPr>
  </w:style>
  <w:style w:type="character" w:customStyle="1" w:styleId="10">
    <w:name w:val="Заголовок 1 Знак"/>
    <w:basedOn w:val="a1"/>
    <w:link w:val="1"/>
    <w:rsid w:val="0003278F"/>
    <w:rPr>
      <w:rFonts w:ascii="Cambria" w:eastAsia="Times New Roman" w:hAnsi="Cambria" w:cs="Times New Roman"/>
      <w:b/>
      <w:bCs/>
      <w:kern w:val="32"/>
      <w:sz w:val="32"/>
      <w:szCs w:val="32"/>
      <w:lang w:eastAsia="ru-RU"/>
    </w:rPr>
  </w:style>
  <w:style w:type="character" w:customStyle="1" w:styleId="70">
    <w:name w:val="Заголовок 7 Знак"/>
    <w:basedOn w:val="a1"/>
    <w:link w:val="7"/>
    <w:rsid w:val="0003278F"/>
    <w:rPr>
      <w:rFonts w:ascii="Times New Roman" w:eastAsia="Times New Roman" w:hAnsi="Times New Roman" w:cs="Times New Roman"/>
      <w:b/>
      <w:color w:val="000000"/>
      <w:szCs w:val="20"/>
      <w:lang w:eastAsia="ru-RU"/>
    </w:rPr>
  </w:style>
  <w:style w:type="numbering" w:customStyle="1" w:styleId="11">
    <w:name w:val="Нет списка1"/>
    <w:next w:val="a3"/>
    <w:uiPriority w:val="99"/>
    <w:semiHidden/>
    <w:unhideWhenUsed/>
    <w:rsid w:val="0003278F"/>
  </w:style>
  <w:style w:type="paragraph" w:customStyle="1" w:styleId="12">
    <w:name w:val="Обычный1"/>
    <w:rsid w:val="0003278F"/>
    <w:pPr>
      <w:spacing w:after="0" w:line="240" w:lineRule="auto"/>
    </w:pPr>
    <w:rPr>
      <w:rFonts w:ascii="Times New Roman" w:eastAsia="Times New Roman" w:hAnsi="Times New Roman" w:cs="Times New Roman"/>
      <w:snapToGrid w:val="0"/>
      <w:sz w:val="20"/>
      <w:szCs w:val="20"/>
      <w:lang w:eastAsia="ru-RU"/>
    </w:rPr>
  </w:style>
  <w:style w:type="paragraph" w:customStyle="1" w:styleId="ConsNormal">
    <w:name w:val="ConsNormal"/>
    <w:rsid w:val="0003278F"/>
    <w:pPr>
      <w:spacing w:after="0" w:line="240" w:lineRule="auto"/>
      <w:ind w:firstLine="720"/>
    </w:pPr>
    <w:rPr>
      <w:rFonts w:ascii="Consultant" w:eastAsia="Times New Roman" w:hAnsi="Consultant" w:cs="Times New Roman"/>
      <w:snapToGrid w:val="0"/>
      <w:sz w:val="20"/>
      <w:szCs w:val="20"/>
      <w:lang w:eastAsia="ru-RU"/>
    </w:rPr>
  </w:style>
  <w:style w:type="paragraph" w:customStyle="1" w:styleId="210">
    <w:name w:val="Основной текст с отступом 21"/>
    <w:basedOn w:val="12"/>
    <w:rsid w:val="0003278F"/>
    <w:pPr>
      <w:widowControl w:val="0"/>
      <w:ind w:firstLine="720"/>
      <w:jc w:val="both"/>
    </w:pPr>
    <w:rPr>
      <w:sz w:val="24"/>
    </w:rPr>
  </w:style>
  <w:style w:type="character" w:customStyle="1" w:styleId="FontStyle11">
    <w:name w:val="Font Style11"/>
    <w:rsid w:val="0003278F"/>
    <w:rPr>
      <w:rFonts w:ascii="Times New Roman" w:hAnsi="Times New Roman" w:cs="Times New Roman"/>
      <w:sz w:val="22"/>
      <w:szCs w:val="22"/>
    </w:rPr>
  </w:style>
  <w:style w:type="character" w:styleId="ad">
    <w:name w:val="annotation reference"/>
    <w:uiPriority w:val="99"/>
    <w:rsid w:val="0003278F"/>
    <w:rPr>
      <w:sz w:val="16"/>
      <w:szCs w:val="16"/>
    </w:rPr>
  </w:style>
  <w:style w:type="paragraph" w:styleId="ae">
    <w:name w:val="annotation text"/>
    <w:basedOn w:val="a"/>
    <w:link w:val="af"/>
    <w:uiPriority w:val="99"/>
    <w:rsid w:val="0003278F"/>
    <w:pPr>
      <w:tabs>
        <w:tab w:val="clear" w:pos="1134"/>
      </w:tabs>
      <w:kinsoku/>
      <w:overflowPunct/>
      <w:autoSpaceDE/>
      <w:autoSpaceDN/>
      <w:ind w:firstLine="0"/>
      <w:jc w:val="left"/>
    </w:pPr>
    <w:rPr>
      <w:sz w:val="20"/>
      <w:szCs w:val="20"/>
    </w:rPr>
  </w:style>
  <w:style w:type="character" w:customStyle="1" w:styleId="af">
    <w:name w:val="Текст примечания Знак"/>
    <w:basedOn w:val="a1"/>
    <w:link w:val="ae"/>
    <w:uiPriority w:val="99"/>
    <w:rsid w:val="0003278F"/>
    <w:rPr>
      <w:rFonts w:ascii="Times New Roman" w:eastAsia="Times New Roman" w:hAnsi="Times New Roman" w:cs="Times New Roman"/>
      <w:sz w:val="20"/>
      <w:szCs w:val="20"/>
      <w:lang w:eastAsia="ru-RU"/>
    </w:rPr>
  </w:style>
  <w:style w:type="paragraph" w:styleId="af0">
    <w:name w:val="annotation subject"/>
    <w:basedOn w:val="ae"/>
    <w:next w:val="ae"/>
    <w:link w:val="af1"/>
    <w:uiPriority w:val="99"/>
    <w:rsid w:val="0003278F"/>
    <w:rPr>
      <w:b/>
      <w:bCs/>
    </w:rPr>
  </w:style>
  <w:style w:type="character" w:customStyle="1" w:styleId="af1">
    <w:name w:val="Тема примечания Знак"/>
    <w:basedOn w:val="af"/>
    <w:link w:val="af0"/>
    <w:uiPriority w:val="99"/>
    <w:rsid w:val="0003278F"/>
    <w:rPr>
      <w:rFonts w:ascii="Times New Roman" w:eastAsia="Times New Roman" w:hAnsi="Times New Roman" w:cs="Times New Roman"/>
      <w:b/>
      <w:bCs/>
      <w:sz w:val="20"/>
      <w:szCs w:val="20"/>
      <w:lang w:eastAsia="ru-RU"/>
    </w:rPr>
  </w:style>
  <w:style w:type="paragraph" w:styleId="af2">
    <w:name w:val="Balloon Text"/>
    <w:basedOn w:val="a"/>
    <w:link w:val="af3"/>
    <w:uiPriority w:val="99"/>
    <w:rsid w:val="0003278F"/>
    <w:pPr>
      <w:tabs>
        <w:tab w:val="clear" w:pos="1134"/>
      </w:tabs>
      <w:kinsoku/>
      <w:overflowPunct/>
      <w:autoSpaceDE/>
      <w:autoSpaceDN/>
      <w:ind w:firstLine="0"/>
      <w:jc w:val="left"/>
    </w:pPr>
    <w:rPr>
      <w:rFonts w:ascii="Tahoma" w:hAnsi="Tahoma"/>
      <w:sz w:val="16"/>
      <w:szCs w:val="16"/>
    </w:rPr>
  </w:style>
  <w:style w:type="character" w:customStyle="1" w:styleId="af3">
    <w:name w:val="Текст выноски Знак"/>
    <w:basedOn w:val="a1"/>
    <w:link w:val="af2"/>
    <w:uiPriority w:val="99"/>
    <w:rsid w:val="0003278F"/>
    <w:rPr>
      <w:rFonts w:ascii="Tahoma" w:eastAsia="Times New Roman" w:hAnsi="Tahoma" w:cs="Times New Roman"/>
      <w:sz w:val="16"/>
      <w:szCs w:val="16"/>
      <w:lang w:eastAsia="ru-RU"/>
    </w:rPr>
  </w:style>
  <w:style w:type="paragraph" w:customStyle="1" w:styleId="af4">
    <w:name w:val="Стиль"/>
    <w:rsid w:val="0003278F"/>
    <w:pPr>
      <w:widowControl w:val="0"/>
      <w:suppressAutoHyphens/>
      <w:autoSpaceDE w:val="0"/>
      <w:spacing w:after="0" w:line="240" w:lineRule="auto"/>
    </w:pPr>
    <w:rPr>
      <w:rFonts w:ascii="Arial" w:eastAsia="Arial" w:hAnsi="Arial" w:cs="Arial"/>
      <w:sz w:val="24"/>
      <w:szCs w:val="24"/>
      <w:lang w:eastAsia="ar-SA"/>
    </w:rPr>
  </w:style>
  <w:style w:type="character" w:customStyle="1" w:styleId="FontStyle23">
    <w:name w:val="Font Style23"/>
    <w:uiPriority w:val="99"/>
    <w:rsid w:val="0003278F"/>
    <w:rPr>
      <w:rFonts w:ascii="Arial" w:hAnsi="Arial" w:cs="Arial"/>
      <w:sz w:val="20"/>
      <w:szCs w:val="20"/>
    </w:rPr>
  </w:style>
  <w:style w:type="paragraph" w:customStyle="1" w:styleId="af5">
    <w:name w:val="Знак"/>
    <w:basedOn w:val="a"/>
    <w:rsid w:val="0003278F"/>
    <w:pPr>
      <w:tabs>
        <w:tab w:val="clear" w:pos="1134"/>
      </w:tabs>
      <w:kinsoku/>
      <w:overflowPunct/>
      <w:autoSpaceDE/>
      <w:autoSpaceDN/>
      <w:spacing w:after="160" w:line="240" w:lineRule="exact"/>
      <w:ind w:firstLine="0"/>
      <w:jc w:val="left"/>
    </w:pPr>
    <w:rPr>
      <w:rFonts w:ascii="Verdana" w:hAnsi="Verdana"/>
      <w:szCs w:val="24"/>
      <w:lang w:val="en-US" w:eastAsia="en-US"/>
    </w:rPr>
  </w:style>
  <w:style w:type="paragraph" w:styleId="af6">
    <w:name w:val="Title"/>
    <w:basedOn w:val="a"/>
    <w:link w:val="af7"/>
    <w:qFormat/>
    <w:rsid w:val="0003278F"/>
    <w:pPr>
      <w:tabs>
        <w:tab w:val="clear" w:pos="1134"/>
        <w:tab w:val="left" w:pos="3280"/>
      </w:tabs>
      <w:kinsoku/>
      <w:overflowPunct/>
      <w:autoSpaceDE/>
      <w:autoSpaceDN/>
      <w:ind w:firstLine="0"/>
      <w:jc w:val="center"/>
    </w:pPr>
    <w:rPr>
      <w:b/>
      <w:bCs/>
      <w:sz w:val="32"/>
      <w:szCs w:val="24"/>
    </w:rPr>
  </w:style>
  <w:style w:type="character" w:customStyle="1" w:styleId="af7">
    <w:name w:val="Название Знак"/>
    <w:basedOn w:val="a1"/>
    <w:link w:val="af6"/>
    <w:rsid w:val="0003278F"/>
    <w:rPr>
      <w:rFonts w:ascii="Times New Roman" w:eastAsia="Times New Roman" w:hAnsi="Times New Roman" w:cs="Times New Roman"/>
      <w:b/>
      <w:bCs/>
      <w:sz w:val="32"/>
      <w:szCs w:val="24"/>
      <w:lang w:eastAsia="ru-RU"/>
    </w:rPr>
  </w:style>
  <w:style w:type="paragraph" w:customStyle="1" w:styleId="Style14">
    <w:name w:val="Style14"/>
    <w:basedOn w:val="a"/>
    <w:uiPriority w:val="99"/>
    <w:rsid w:val="0003278F"/>
    <w:pPr>
      <w:widowControl w:val="0"/>
      <w:tabs>
        <w:tab w:val="clear" w:pos="1134"/>
      </w:tabs>
      <w:kinsoku/>
      <w:overflowPunct/>
      <w:adjustRightInd w:val="0"/>
      <w:spacing w:line="256" w:lineRule="exact"/>
      <w:ind w:hanging="344"/>
    </w:pPr>
    <w:rPr>
      <w:szCs w:val="24"/>
    </w:rPr>
  </w:style>
  <w:style w:type="paragraph" w:customStyle="1" w:styleId="Style15">
    <w:name w:val="Style15"/>
    <w:basedOn w:val="a"/>
    <w:uiPriority w:val="99"/>
    <w:rsid w:val="0003278F"/>
    <w:pPr>
      <w:widowControl w:val="0"/>
      <w:tabs>
        <w:tab w:val="clear" w:pos="1134"/>
      </w:tabs>
      <w:kinsoku/>
      <w:overflowPunct/>
      <w:adjustRightInd w:val="0"/>
      <w:spacing w:line="244" w:lineRule="exact"/>
      <w:ind w:firstLine="0"/>
    </w:pPr>
    <w:rPr>
      <w:szCs w:val="24"/>
    </w:rPr>
  </w:style>
  <w:style w:type="paragraph" w:customStyle="1" w:styleId="Style16">
    <w:name w:val="Style16"/>
    <w:basedOn w:val="a"/>
    <w:uiPriority w:val="99"/>
    <w:rsid w:val="0003278F"/>
    <w:pPr>
      <w:widowControl w:val="0"/>
      <w:tabs>
        <w:tab w:val="clear" w:pos="1134"/>
      </w:tabs>
      <w:kinsoku/>
      <w:overflowPunct/>
      <w:adjustRightInd w:val="0"/>
      <w:spacing w:line="251" w:lineRule="exact"/>
      <w:ind w:firstLine="0"/>
    </w:pPr>
    <w:rPr>
      <w:szCs w:val="24"/>
    </w:rPr>
  </w:style>
  <w:style w:type="paragraph" w:customStyle="1" w:styleId="Style20">
    <w:name w:val="Style20"/>
    <w:basedOn w:val="a"/>
    <w:uiPriority w:val="99"/>
    <w:rsid w:val="0003278F"/>
    <w:pPr>
      <w:widowControl w:val="0"/>
      <w:tabs>
        <w:tab w:val="clear" w:pos="1134"/>
      </w:tabs>
      <w:kinsoku/>
      <w:overflowPunct/>
      <w:adjustRightInd w:val="0"/>
      <w:ind w:firstLine="0"/>
      <w:jc w:val="left"/>
    </w:pPr>
    <w:rPr>
      <w:szCs w:val="24"/>
    </w:rPr>
  </w:style>
  <w:style w:type="character" w:customStyle="1" w:styleId="FontStyle46">
    <w:name w:val="Font Style46"/>
    <w:basedOn w:val="a1"/>
    <w:rsid w:val="0003278F"/>
    <w:rPr>
      <w:rFonts w:ascii="Arial" w:hAnsi="Arial" w:cs="Arial"/>
      <w:sz w:val="20"/>
      <w:szCs w:val="20"/>
    </w:rPr>
  </w:style>
  <w:style w:type="character" w:customStyle="1" w:styleId="FontStyle48">
    <w:name w:val="Font Style48"/>
    <w:basedOn w:val="a1"/>
    <w:rsid w:val="0003278F"/>
    <w:rPr>
      <w:rFonts w:ascii="Arial" w:hAnsi="Arial" w:cs="Arial"/>
      <w:i/>
      <w:iCs/>
      <w:sz w:val="20"/>
      <w:szCs w:val="20"/>
    </w:rPr>
  </w:style>
  <w:style w:type="paragraph" w:styleId="23">
    <w:name w:val="toc 2"/>
    <w:basedOn w:val="a"/>
    <w:next w:val="a"/>
    <w:autoRedefine/>
    <w:uiPriority w:val="39"/>
    <w:rsid w:val="0003278F"/>
    <w:pPr>
      <w:tabs>
        <w:tab w:val="clear" w:pos="1134"/>
        <w:tab w:val="right" w:leader="dot" w:pos="9457"/>
        <w:tab w:val="right" w:leader="dot" w:pos="9498"/>
      </w:tabs>
      <w:kinsoku/>
      <w:overflowPunct/>
      <w:autoSpaceDE/>
      <w:autoSpaceDN/>
      <w:spacing w:after="120"/>
      <w:ind w:left="426" w:firstLine="0"/>
      <w:jc w:val="left"/>
    </w:pPr>
    <w:rPr>
      <w:rFonts w:ascii="Arial" w:eastAsia="Calibri" w:hAnsi="Arial"/>
      <w:b/>
      <w:bCs/>
      <w:sz w:val="18"/>
      <w:szCs w:val="20"/>
      <w:lang w:eastAsia="en-US"/>
    </w:rPr>
  </w:style>
  <w:style w:type="paragraph" w:customStyle="1" w:styleId="Style23">
    <w:name w:val="Style23"/>
    <w:basedOn w:val="a"/>
    <w:uiPriority w:val="99"/>
    <w:rsid w:val="0003278F"/>
    <w:pPr>
      <w:widowControl w:val="0"/>
      <w:tabs>
        <w:tab w:val="clear" w:pos="1134"/>
      </w:tabs>
      <w:kinsoku/>
      <w:overflowPunct/>
      <w:adjustRightInd w:val="0"/>
      <w:spacing w:line="258" w:lineRule="exact"/>
      <w:ind w:hanging="344"/>
      <w:jc w:val="left"/>
    </w:pPr>
    <w:rPr>
      <w:szCs w:val="24"/>
    </w:rPr>
  </w:style>
  <w:style w:type="paragraph" w:customStyle="1" w:styleId="Style25">
    <w:name w:val="Style25"/>
    <w:basedOn w:val="a"/>
    <w:uiPriority w:val="99"/>
    <w:rsid w:val="0003278F"/>
    <w:pPr>
      <w:widowControl w:val="0"/>
      <w:tabs>
        <w:tab w:val="clear" w:pos="1134"/>
      </w:tabs>
      <w:kinsoku/>
      <w:overflowPunct/>
      <w:adjustRightInd w:val="0"/>
      <w:spacing w:line="247" w:lineRule="exact"/>
      <w:ind w:firstLine="0"/>
      <w:jc w:val="left"/>
    </w:pPr>
    <w:rPr>
      <w:szCs w:val="24"/>
    </w:rPr>
  </w:style>
  <w:style w:type="character" w:customStyle="1" w:styleId="FontStyle49">
    <w:name w:val="Font Style49"/>
    <w:basedOn w:val="a1"/>
    <w:uiPriority w:val="99"/>
    <w:rsid w:val="0003278F"/>
    <w:rPr>
      <w:rFonts w:ascii="Arial" w:hAnsi="Arial" w:cs="Arial"/>
      <w:i/>
      <w:iCs/>
      <w:sz w:val="20"/>
      <w:szCs w:val="20"/>
    </w:rPr>
  </w:style>
  <w:style w:type="character" w:customStyle="1" w:styleId="FontStyle54">
    <w:name w:val="Font Style54"/>
    <w:basedOn w:val="a1"/>
    <w:uiPriority w:val="99"/>
    <w:rsid w:val="0003278F"/>
    <w:rPr>
      <w:rFonts w:ascii="Times New Roman" w:hAnsi="Times New Roman" w:cs="Times New Roman"/>
      <w:b/>
      <w:bCs/>
      <w:sz w:val="18"/>
      <w:szCs w:val="18"/>
    </w:rPr>
  </w:style>
  <w:style w:type="paragraph" w:customStyle="1" w:styleId="Style2">
    <w:name w:val="Style2"/>
    <w:basedOn w:val="a"/>
    <w:uiPriority w:val="99"/>
    <w:rsid w:val="0003278F"/>
    <w:pPr>
      <w:widowControl w:val="0"/>
      <w:tabs>
        <w:tab w:val="clear" w:pos="1134"/>
      </w:tabs>
      <w:kinsoku/>
      <w:overflowPunct/>
      <w:adjustRightInd w:val="0"/>
      <w:spacing w:line="221" w:lineRule="exact"/>
      <w:ind w:firstLine="0"/>
      <w:jc w:val="left"/>
    </w:pPr>
    <w:rPr>
      <w:szCs w:val="24"/>
    </w:rPr>
  </w:style>
  <w:style w:type="paragraph" w:styleId="af8">
    <w:name w:val="header"/>
    <w:basedOn w:val="a"/>
    <w:link w:val="af9"/>
    <w:uiPriority w:val="99"/>
    <w:rsid w:val="0003278F"/>
    <w:pPr>
      <w:tabs>
        <w:tab w:val="clear" w:pos="1134"/>
        <w:tab w:val="center" w:pos="4677"/>
        <w:tab w:val="right" w:pos="9355"/>
      </w:tabs>
      <w:kinsoku/>
      <w:overflowPunct/>
      <w:autoSpaceDE/>
      <w:autoSpaceDN/>
      <w:ind w:firstLine="0"/>
      <w:jc w:val="left"/>
    </w:pPr>
    <w:rPr>
      <w:szCs w:val="24"/>
    </w:rPr>
  </w:style>
  <w:style w:type="character" w:customStyle="1" w:styleId="af9">
    <w:name w:val="Верхний колонтитул Знак"/>
    <w:basedOn w:val="a1"/>
    <w:link w:val="af8"/>
    <w:uiPriority w:val="99"/>
    <w:rsid w:val="0003278F"/>
    <w:rPr>
      <w:rFonts w:ascii="Times New Roman" w:eastAsia="Times New Roman" w:hAnsi="Times New Roman" w:cs="Times New Roman"/>
      <w:sz w:val="24"/>
      <w:szCs w:val="24"/>
      <w:lang w:eastAsia="ru-RU"/>
    </w:rPr>
  </w:style>
  <w:style w:type="paragraph" w:styleId="afa">
    <w:name w:val="footer"/>
    <w:basedOn w:val="a"/>
    <w:link w:val="afb"/>
    <w:uiPriority w:val="99"/>
    <w:rsid w:val="0003278F"/>
    <w:pPr>
      <w:tabs>
        <w:tab w:val="clear" w:pos="1134"/>
        <w:tab w:val="center" w:pos="4677"/>
        <w:tab w:val="right" w:pos="9355"/>
      </w:tabs>
      <w:kinsoku/>
      <w:overflowPunct/>
      <w:autoSpaceDE/>
      <w:autoSpaceDN/>
      <w:ind w:firstLine="0"/>
      <w:jc w:val="left"/>
    </w:pPr>
    <w:rPr>
      <w:szCs w:val="24"/>
    </w:rPr>
  </w:style>
  <w:style w:type="character" w:customStyle="1" w:styleId="afb">
    <w:name w:val="Нижний колонтитул Знак"/>
    <w:basedOn w:val="a1"/>
    <w:link w:val="afa"/>
    <w:uiPriority w:val="99"/>
    <w:rsid w:val="0003278F"/>
    <w:rPr>
      <w:rFonts w:ascii="Times New Roman" w:eastAsia="Times New Roman" w:hAnsi="Times New Roman" w:cs="Times New Roman"/>
      <w:sz w:val="24"/>
      <w:szCs w:val="24"/>
      <w:lang w:eastAsia="ru-RU"/>
    </w:rPr>
  </w:style>
  <w:style w:type="paragraph" w:customStyle="1" w:styleId="13">
    <w:name w:val="Абзац списка1"/>
    <w:basedOn w:val="a"/>
    <w:uiPriority w:val="72"/>
    <w:qFormat/>
    <w:rsid w:val="0003278F"/>
    <w:pPr>
      <w:tabs>
        <w:tab w:val="clear" w:pos="1134"/>
      </w:tabs>
      <w:kinsoku/>
      <w:overflowPunct/>
      <w:autoSpaceDE/>
      <w:autoSpaceDN/>
      <w:ind w:left="720" w:firstLine="0"/>
      <w:contextualSpacing/>
    </w:pPr>
    <w:rPr>
      <w:rFonts w:ascii="Arial" w:hAnsi="Arial"/>
      <w:szCs w:val="24"/>
    </w:rPr>
  </w:style>
  <w:style w:type="character" w:customStyle="1" w:styleId="FontStyle16">
    <w:name w:val="Font Style16"/>
    <w:uiPriority w:val="99"/>
    <w:rsid w:val="0003278F"/>
    <w:rPr>
      <w:rFonts w:ascii="Times New Roman" w:hAnsi="Times New Roman" w:cs="Times New Roman"/>
      <w:sz w:val="20"/>
      <w:szCs w:val="20"/>
    </w:rPr>
  </w:style>
  <w:style w:type="character" w:customStyle="1" w:styleId="apple-converted-space">
    <w:name w:val="apple-converted-space"/>
    <w:basedOn w:val="a1"/>
    <w:rsid w:val="0003278F"/>
  </w:style>
  <w:style w:type="paragraph" w:styleId="afc">
    <w:name w:val="Body Text Indent"/>
    <w:basedOn w:val="a"/>
    <w:link w:val="afd"/>
    <w:uiPriority w:val="99"/>
    <w:rsid w:val="0003278F"/>
    <w:pPr>
      <w:tabs>
        <w:tab w:val="clear" w:pos="1134"/>
      </w:tabs>
      <w:kinsoku/>
      <w:overflowPunct/>
      <w:autoSpaceDE/>
      <w:autoSpaceDN/>
      <w:ind w:firstLine="720"/>
    </w:pPr>
    <w:rPr>
      <w:sz w:val="20"/>
      <w:szCs w:val="20"/>
    </w:rPr>
  </w:style>
  <w:style w:type="character" w:customStyle="1" w:styleId="afd">
    <w:name w:val="Основной текст с отступом Знак"/>
    <w:basedOn w:val="a1"/>
    <w:link w:val="afc"/>
    <w:uiPriority w:val="99"/>
    <w:rsid w:val="0003278F"/>
    <w:rPr>
      <w:rFonts w:ascii="Times New Roman" w:eastAsia="Times New Roman" w:hAnsi="Times New Roman" w:cs="Times New Roman"/>
      <w:sz w:val="20"/>
      <w:szCs w:val="20"/>
      <w:lang w:eastAsia="ru-RU"/>
    </w:rPr>
  </w:style>
  <w:style w:type="paragraph" w:styleId="afe">
    <w:name w:val="Block Text"/>
    <w:basedOn w:val="a"/>
    <w:uiPriority w:val="99"/>
    <w:rsid w:val="0003278F"/>
    <w:pPr>
      <w:tabs>
        <w:tab w:val="clear" w:pos="1134"/>
      </w:tabs>
      <w:kinsoku/>
      <w:overflowPunct/>
      <w:autoSpaceDE/>
      <w:autoSpaceDN/>
      <w:spacing w:after="120"/>
      <w:ind w:left="4820" w:right="-766" w:firstLine="0"/>
      <w:jc w:val="left"/>
    </w:pPr>
    <w:rPr>
      <w:szCs w:val="20"/>
    </w:rPr>
  </w:style>
  <w:style w:type="paragraph" w:customStyle="1" w:styleId="Paragraph1n">
    <w:name w:val="Paragraph1n"/>
    <w:basedOn w:val="a"/>
    <w:rsid w:val="0003278F"/>
    <w:pPr>
      <w:widowControl w:val="0"/>
      <w:tabs>
        <w:tab w:val="clear" w:pos="1134"/>
        <w:tab w:val="left" w:pos="720"/>
      </w:tabs>
      <w:kinsoku/>
      <w:adjustRightInd w:val="0"/>
      <w:spacing w:after="120"/>
      <w:ind w:left="360" w:hanging="360"/>
      <w:jc w:val="left"/>
      <w:textAlignment w:val="baseline"/>
    </w:pPr>
    <w:rPr>
      <w:rFonts w:ascii="Arial" w:hAnsi="Arial"/>
      <w:color w:val="000000"/>
      <w:sz w:val="20"/>
      <w:szCs w:val="20"/>
      <w:lang w:val="en-US" w:eastAsia="en-US"/>
    </w:rPr>
  </w:style>
  <w:style w:type="paragraph" w:customStyle="1" w:styleId="-3">
    <w:name w:val="Пункт-3 подзаголовок"/>
    <w:basedOn w:val="a"/>
    <w:rsid w:val="0003278F"/>
    <w:pPr>
      <w:keepNext/>
      <w:numPr>
        <w:ilvl w:val="2"/>
      </w:numPr>
      <w:tabs>
        <w:tab w:val="clear" w:pos="1134"/>
        <w:tab w:val="left" w:pos="1701"/>
        <w:tab w:val="num" w:pos="1843"/>
      </w:tabs>
      <w:spacing w:before="360" w:after="120" w:line="288" w:lineRule="auto"/>
      <w:ind w:left="142" w:firstLine="567"/>
      <w:outlineLvl w:val="2"/>
    </w:pPr>
    <w:rPr>
      <w:b/>
      <w:sz w:val="28"/>
    </w:rPr>
  </w:style>
  <w:style w:type="paragraph" w:styleId="31">
    <w:name w:val="Body Text 3"/>
    <w:basedOn w:val="a"/>
    <w:link w:val="32"/>
    <w:unhideWhenUsed/>
    <w:rsid w:val="0003278F"/>
    <w:pPr>
      <w:tabs>
        <w:tab w:val="clear" w:pos="1134"/>
      </w:tabs>
      <w:kinsoku/>
      <w:overflowPunct/>
      <w:autoSpaceDE/>
      <w:autoSpaceDN/>
      <w:spacing w:after="120"/>
      <w:ind w:firstLine="0"/>
      <w:jc w:val="left"/>
    </w:pPr>
    <w:rPr>
      <w:sz w:val="16"/>
      <w:szCs w:val="16"/>
    </w:rPr>
  </w:style>
  <w:style w:type="character" w:customStyle="1" w:styleId="32">
    <w:name w:val="Основной текст 3 Знак"/>
    <w:basedOn w:val="a1"/>
    <w:link w:val="31"/>
    <w:rsid w:val="0003278F"/>
    <w:rPr>
      <w:rFonts w:ascii="Times New Roman" w:eastAsia="Times New Roman" w:hAnsi="Times New Roman" w:cs="Times New Roman"/>
      <w:sz w:val="16"/>
      <w:szCs w:val="16"/>
      <w:lang w:eastAsia="ru-RU"/>
    </w:rPr>
  </w:style>
  <w:style w:type="numbering" w:customStyle="1" w:styleId="24">
    <w:name w:val="Нет списка2"/>
    <w:next w:val="a3"/>
    <w:uiPriority w:val="99"/>
    <w:semiHidden/>
    <w:unhideWhenUsed/>
    <w:rsid w:val="009C0F21"/>
  </w:style>
  <w:style w:type="character" w:customStyle="1" w:styleId="80">
    <w:name w:val="Заголовок 8 Знак"/>
    <w:basedOn w:val="a1"/>
    <w:link w:val="8"/>
    <w:rsid w:val="005A5383"/>
    <w:rPr>
      <w:rFonts w:ascii="Times New Roman" w:eastAsia="Times New Roman" w:hAnsi="Times New Roman" w:cs="Times New Roman"/>
      <w:b/>
      <w:sz w:val="24"/>
      <w:szCs w:val="24"/>
      <w:lang w:eastAsia="ru-RU"/>
    </w:rPr>
  </w:style>
  <w:style w:type="numbering" w:customStyle="1" w:styleId="33">
    <w:name w:val="Нет списка3"/>
    <w:next w:val="a3"/>
    <w:uiPriority w:val="99"/>
    <w:semiHidden/>
    <w:unhideWhenUsed/>
    <w:rsid w:val="005A5383"/>
  </w:style>
  <w:style w:type="paragraph" w:styleId="aff">
    <w:name w:val="footnote text"/>
    <w:basedOn w:val="a"/>
    <w:link w:val="aff0"/>
    <w:uiPriority w:val="99"/>
    <w:rsid w:val="005A5383"/>
    <w:pPr>
      <w:tabs>
        <w:tab w:val="clear" w:pos="1134"/>
      </w:tabs>
      <w:kinsoku/>
      <w:overflowPunct/>
      <w:autoSpaceDE/>
      <w:autoSpaceDN/>
      <w:ind w:firstLine="0"/>
      <w:jc w:val="left"/>
    </w:pPr>
    <w:rPr>
      <w:rFonts w:eastAsia="Calibri"/>
      <w:sz w:val="20"/>
      <w:szCs w:val="20"/>
      <w:lang w:val="x-none"/>
    </w:rPr>
  </w:style>
  <w:style w:type="character" w:customStyle="1" w:styleId="aff0">
    <w:name w:val="Текст сноски Знак"/>
    <w:basedOn w:val="a1"/>
    <w:link w:val="aff"/>
    <w:uiPriority w:val="99"/>
    <w:rsid w:val="005A5383"/>
    <w:rPr>
      <w:rFonts w:ascii="Times New Roman" w:eastAsia="Calibri" w:hAnsi="Times New Roman" w:cs="Times New Roman"/>
      <w:sz w:val="20"/>
      <w:szCs w:val="20"/>
      <w:lang w:val="x-none" w:eastAsia="ru-RU"/>
    </w:rPr>
  </w:style>
  <w:style w:type="character" w:styleId="aff1">
    <w:name w:val="footnote reference"/>
    <w:uiPriority w:val="99"/>
    <w:rsid w:val="005A5383"/>
    <w:rPr>
      <w:rFonts w:cs="Times New Roman"/>
      <w:vertAlign w:val="superscript"/>
    </w:rPr>
  </w:style>
  <w:style w:type="paragraph" w:customStyle="1" w:styleId="a0">
    <w:name w:val="a0"/>
    <w:basedOn w:val="a"/>
    <w:uiPriority w:val="99"/>
    <w:rsid w:val="005A5383"/>
    <w:pPr>
      <w:numPr>
        <w:ilvl w:val="2"/>
        <w:numId w:val="2"/>
      </w:numPr>
      <w:tabs>
        <w:tab w:val="clear" w:pos="1134"/>
      </w:tabs>
      <w:kinsoku/>
      <w:overflowPunct/>
      <w:autoSpaceDE/>
      <w:autoSpaceDN/>
      <w:spacing w:after="60"/>
      <w:ind w:firstLine="720"/>
    </w:pPr>
    <w:rPr>
      <w:rFonts w:eastAsia="Calibri"/>
      <w:sz w:val="20"/>
      <w:szCs w:val="20"/>
    </w:rPr>
  </w:style>
  <w:style w:type="paragraph" w:styleId="aff2">
    <w:name w:val="endnote text"/>
    <w:basedOn w:val="a"/>
    <w:link w:val="aff3"/>
    <w:uiPriority w:val="99"/>
    <w:semiHidden/>
    <w:unhideWhenUsed/>
    <w:rsid w:val="005A5383"/>
    <w:pPr>
      <w:tabs>
        <w:tab w:val="clear" w:pos="1134"/>
      </w:tabs>
      <w:kinsoku/>
      <w:overflowPunct/>
      <w:autoSpaceDE/>
      <w:autoSpaceDN/>
      <w:spacing w:after="200" w:line="276" w:lineRule="auto"/>
      <w:ind w:firstLine="0"/>
      <w:jc w:val="left"/>
    </w:pPr>
    <w:rPr>
      <w:rFonts w:ascii="Calibri" w:eastAsia="Calibri" w:hAnsi="Calibri"/>
      <w:sz w:val="20"/>
      <w:szCs w:val="20"/>
      <w:lang w:val="x-none"/>
    </w:rPr>
  </w:style>
  <w:style w:type="character" w:customStyle="1" w:styleId="aff3">
    <w:name w:val="Текст концевой сноски Знак"/>
    <w:basedOn w:val="a1"/>
    <w:link w:val="aff2"/>
    <w:uiPriority w:val="99"/>
    <w:semiHidden/>
    <w:rsid w:val="005A5383"/>
    <w:rPr>
      <w:rFonts w:ascii="Calibri" w:eastAsia="Calibri" w:hAnsi="Calibri" w:cs="Times New Roman"/>
      <w:sz w:val="20"/>
      <w:szCs w:val="20"/>
      <w:lang w:val="x-none" w:eastAsia="ru-RU"/>
    </w:rPr>
  </w:style>
  <w:style w:type="character" w:styleId="aff4">
    <w:name w:val="endnote reference"/>
    <w:uiPriority w:val="99"/>
    <w:semiHidden/>
    <w:unhideWhenUsed/>
    <w:rsid w:val="005A5383"/>
    <w:rPr>
      <w:vertAlign w:val="superscript"/>
    </w:rPr>
  </w:style>
  <w:style w:type="paragraph" w:customStyle="1" w:styleId="aff5">
    <w:name w:val="ФИО"/>
    <w:basedOn w:val="a"/>
    <w:rsid w:val="005A5383"/>
    <w:pPr>
      <w:tabs>
        <w:tab w:val="clear" w:pos="1134"/>
      </w:tabs>
      <w:kinsoku/>
      <w:overflowPunct/>
      <w:autoSpaceDE/>
      <w:autoSpaceDN/>
      <w:spacing w:after="180"/>
      <w:ind w:left="5670" w:firstLine="0"/>
    </w:pPr>
    <w:rPr>
      <w:sz w:val="20"/>
      <w:szCs w:val="20"/>
    </w:rPr>
  </w:style>
  <w:style w:type="paragraph" w:customStyle="1" w:styleId="TableText">
    <w:name w:val="TableText"/>
    <w:basedOn w:val="a"/>
    <w:link w:val="TableText0"/>
    <w:rsid w:val="005A5383"/>
    <w:pPr>
      <w:tabs>
        <w:tab w:val="left" w:pos="0"/>
        <w:tab w:val="left" w:pos="284"/>
        <w:tab w:val="left" w:pos="851"/>
        <w:tab w:val="left" w:pos="1134"/>
        <w:tab w:val="left" w:pos="1418"/>
        <w:tab w:val="left" w:pos="1701"/>
        <w:tab w:val="left" w:pos="2268"/>
      </w:tabs>
      <w:kinsoku/>
      <w:overflowPunct/>
      <w:autoSpaceDE/>
      <w:autoSpaceDN/>
      <w:spacing w:before="40" w:after="40" w:line="200" w:lineRule="exact"/>
      <w:ind w:left="57" w:right="57" w:firstLine="0"/>
      <w:jc w:val="left"/>
    </w:pPr>
    <w:rPr>
      <w:rFonts w:ascii="Arial" w:hAnsi="Arial"/>
      <w:sz w:val="16"/>
      <w:szCs w:val="20"/>
      <w:lang w:val="x-none" w:eastAsia="x-none"/>
    </w:rPr>
  </w:style>
  <w:style w:type="character" w:customStyle="1" w:styleId="TableText0">
    <w:name w:val="TableText Знак"/>
    <w:link w:val="TableText"/>
    <w:rsid w:val="005A5383"/>
    <w:rPr>
      <w:rFonts w:ascii="Arial" w:eastAsia="Times New Roman" w:hAnsi="Arial" w:cs="Times New Roman"/>
      <w:sz w:val="16"/>
      <w:szCs w:val="20"/>
      <w:lang w:val="x-none" w:eastAsia="x-none"/>
    </w:rPr>
  </w:style>
  <w:style w:type="paragraph" w:customStyle="1" w:styleId="HEADERTEXT">
    <w:name w:val=".HEADERTEXT"/>
    <w:uiPriority w:val="99"/>
    <w:rsid w:val="005A5383"/>
    <w:pPr>
      <w:widowControl w:val="0"/>
      <w:autoSpaceDE w:val="0"/>
      <w:autoSpaceDN w:val="0"/>
      <w:adjustRightInd w:val="0"/>
      <w:spacing w:after="0" w:line="240" w:lineRule="auto"/>
    </w:pPr>
    <w:rPr>
      <w:rFonts w:ascii="Arial" w:eastAsia="Times New Roman" w:hAnsi="Arial" w:cs="Arial"/>
      <w:color w:val="2B4279"/>
      <w:lang w:eastAsia="ru-RU"/>
    </w:rPr>
  </w:style>
  <w:style w:type="table" w:customStyle="1" w:styleId="14">
    <w:name w:val="Сетка таблицы1"/>
    <w:basedOn w:val="a2"/>
    <w:next w:val="ac"/>
    <w:locked/>
    <w:rsid w:val="005A5383"/>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Style10"/>
    <w:basedOn w:val="a"/>
    <w:uiPriority w:val="99"/>
    <w:rsid w:val="005A5383"/>
    <w:pPr>
      <w:widowControl w:val="0"/>
      <w:tabs>
        <w:tab w:val="clear" w:pos="1134"/>
      </w:tabs>
      <w:kinsoku/>
      <w:overflowPunct/>
      <w:adjustRightInd w:val="0"/>
      <w:spacing w:line="274" w:lineRule="exact"/>
      <w:ind w:firstLine="0"/>
    </w:pPr>
    <w:rPr>
      <w:szCs w:val="24"/>
    </w:rPr>
  </w:style>
  <w:style w:type="numbering" w:customStyle="1" w:styleId="110">
    <w:name w:val="Нет списка11"/>
    <w:next w:val="a3"/>
    <w:uiPriority w:val="99"/>
    <w:semiHidden/>
    <w:unhideWhenUsed/>
    <w:rsid w:val="005A5383"/>
  </w:style>
  <w:style w:type="character" w:styleId="aff6">
    <w:name w:val="FollowedHyperlink"/>
    <w:uiPriority w:val="99"/>
    <w:semiHidden/>
    <w:unhideWhenUsed/>
    <w:rsid w:val="005A5383"/>
    <w:rPr>
      <w:color w:val="954F72"/>
      <w:u w:val="single"/>
    </w:rPr>
  </w:style>
  <w:style w:type="paragraph" w:styleId="aff7">
    <w:name w:val="Normal (Web)"/>
    <w:basedOn w:val="a"/>
    <w:unhideWhenUsed/>
    <w:rsid w:val="005A5383"/>
    <w:pPr>
      <w:tabs>
        <w:tab w:val="clear" w:pos="1134"/>
      </w:tabs>
      <w:kinsoku/>
      <w:overflowPunct/>
      <w:autoSpaceDE/>
      <w:autoSpaceDN/>
      <w:ind w:firstLine="0"/>
      <w:jc w:val="left"/>
    </w:pPr>
    <w:rPr>
      <w:szCs w:val="24"/>
    </w:rPr>
  </w:style>
  <w:style w:type="paragraph" w:styleId="aff8">
    <w:name w:val="Body Text"/>
    <w:basedOn w:val="a"/>
    <w:link w:val="aff9"/>
    <w:semiHidden/>
    <w:unhideWhenUsed/>
    <w:rsid w:val="005A5383"/>
    <w:pPr>
      <w:tabs>
        <w:tab w:val="clear" w:pos="1134"/>
      </w:tabs>
      <w:kinsoku/>
      <w:overflowPunct/>
      <w:autoSpaceDE/>
      <w:autoSpaceDN/>
      <w:ind w:firstLine="0"/>
      <w:jc w:val="left"/>
    </w:pPr>
    <w:rPr>
      <w:b/>
      <w:sz w:val="28"/>
      <w:szCs w:val="20"/>
    </w:rPr>
  </w:style>
  <w:style w:type="character" w:customStyle="1" w:styleId="aff9">
    <w:name w:val="Основной текст Знак"/>
    <w:basedOn w:val="a1"/>
    <w:link w:val="aff8"/>
    <w:semiHidden/>
    <w:rsid w:val="005A5383"/>
    <w:rPr>
      <w:rFonts w:ascii="Times New Roman" w:eastAsia="Times New Roman" w:hAnsi="Times New Roman" w:cs="Times New Roman"/>
      <w:b/>
      <w:sz w:val="28"/>
      <w:szCs w:val="20"/>
      <w:lang w:eastAsia="ru-RU"/>
    </w:rPr>
  </w:style>
  <w:style w:type="paragraph" w:styleId="affa">
    <w:name w:val="Revision"/>
    <w:uiPriority w:val="99"/>
    <w:semiHidden/>
    <w:rsid w:val="005A5383"/>
    <w:pPr>
      <w:spacing w:after="0" w:line="240" w:lineRule="auto"/>
    </w:pPr>
    <w:rPr>
      <w:rFonts w:ascii="Times New Roman" w:eastAsia="Times New Roman" w:hAnsi="Times New Roman" w:cs="Times New Roman"/>
      <w:sz w:val="24"/>
      <w:szCs w:val="24"/>
      <w:lang w:eastAsia="ru-RU"/>
    </w:rPr>
  </w:style>
  <w:style w:type="paragraph" w:customStyle="1" w:styleId="Style1">
    <w:name w:val="Style1"/>
    <w:basedOn w:val="a"/>
    <w:uiPriority w:val="99"/>
    <w:rsid w:val="005A5383"/>
    <w:pPr>
      <w:widowControl w:val="0"/>
      <w:tabs>
        <w:tab w:val="clear" w:pos="1134"/>
      </w:tabs>
      <w:kinsoku/>
      <w:overflowPunct/>
      <w:adjustRightInd w:val="0"/>
      <w:spacing w:line="270" w:lineRule="exact"/>
      <w:ind w:firstLine="691"/>
      <w:jc w:val="left"/>
    </w:pPr>
    <w:rPr>
      <w:szCs w:val="24"/>
    </w:rPr>
  </w:style>
  <w:style w:type="paragraph" w:customStyle="1" w:styleId="Style3">
    <w:name w:val="Style3"/>
    <w:basedOn w:val="a"/>
    <w:uiPriority w:val="99"/>
    <w:rsid w:val="005A5383"/>
    <w:pPr>
      <w:widowControl w:val="0"/>
      <w:tabs>
        <w:tab w:val="clear" w:pos="1134"/>
      </w:tabs>
      <w:kinsoku/>
      <w:overflowPunct/>
      <w:adjustRightInd w:val="0"/>
      <w:ind w:firstLine="0"/>
      <w:jc w:val="left"/>
    </w:pPr>
    <w:rPr>
      <w:szCs w:val="24"/>
    </w:rPr>
  </w:style>
  <w:style w:type="paragraph" w:customStyle="1" w:styleId="Style4">
    <w:name w:val="Style4"/>
    <w:basedOn w:val="a"/>
    <w:uiPriority w:val="99"/>
    <w:rsid w:val="005A5383"/>
    <w:pPr>
      <w:widowControl w:val="0"/>
      <w:tabs>
        <w:tab w:val="clear" w:pos="1134"/>
      </w:tabs>
      <w:kinsoku/>
      <w:overflowPunct/>
      <w:adjustRightInd w:val="0"/>
      <w:ind w:firstLine="0"/>
      <w:jc w:val="left"/>
    </w:pPr>
    <w:rPr>
      <w:szCs w:val="24"/>
    </w:rPr>
  </w:style>
  <w:style w:type="paragraph" w:customStyle="1" w:styleId="Style5">
    <w:name w:val="Style5"/>
    <w:basedOn w:val="a"/>
    <w:uiPriority w:val="99"/>
    <w:rsid w:val="005A5383"/>
    <w:pPr>
      <w:widowControl w:val="0"/>
      <w:tabs>
        <w:tab w:val="clear" w:pos="1134"/>
      </w:tabs>
      <w:kinsoku/>
      <w:overflowPunct/>
      <w:adjustRightInd w:val="0"/>
      <w:ind w:firstLine="0"/>
      <w:jc w:val="left"/>
    </w:pPr>
    <w:rPr>
      <w:szCs w:val="24"/>
    </w:rPr>
  </w:style>
  <w:style w:type="paragraph" w:customStyle="1" w:styleId="Style6">
    <w:name w:val="Style6"/>
    <w:basedOn w:val="a"/>
    <w:uiPriority w:val="99"/>
    <w:rsid w:val="005A5383"/>
    <w:pPr>
      <w:widowControl w:val="0"/>
      <w:tabs>
        <w:tab w:val="clear" w:pos="1134"/>
      </w:tabs>
      <w:kinsoku/>
      <w:overflowPunct/>
      <w:adjustRightInd w:val="0"/>
      <w:spacing w:line="266" w:lineRule="exact"/>
      <w:ind w:firstLine="0"/>
      <w:jc w:val="right"/>
    </w:pPr>
    <w:rPr>
      <w:szCs w:val="24"/>
    </w:rPr>
  </w:style>
  <w:style w:type="paragraph" w:customStyle="1" w:styleId="Style7">
    <w:name w:val="Style7"/>
    <w:basedOn w:val="a"/>
    <w:uiPriority w:val="99"/>
    <w:rsid w:val="005A5383"/>
    <w:pPr>
      <w:widowControl w:val="0"/>
      <w:tabs>
        <w:tab w:val="clear" w:pos="1134"/>
      </w:tabs>
      <w:kinsoku/>
      <w:overflowPunct/>
      <w:adjustRightInd w:val="0"/>
      <w:spacing w:line="270" w:lineRule="exact"/>
      <w:ind w:firstLine="432"/>
      <w:jc w:val="left"/>
    </w:pPr>
    <w:rPr>
      <w:szCs w:val="24"/>
    </w:rPr>
  </w:style>
  <w:style w:type="paragraph" w:customStyle="1" w:styleId="Style8">
    <w:name w:val="Style8"/>
    <w:basedOn w:val="a"/>
    <w:uiPriority w:val="99"/>
    <w:rsid w:val="005A5383"/>
    <w:pPr>
      <w:widowControl w:val="0"/>
      <w:tabs>
        <w:tab w:val="clear" w:pos="1134"/>
      </w:tabs>
      <w:kinsoku/>
      <w:overflowPunct/>
      <w:adjustRightInd w:val="0"/>
      <w:spacing w:line="263" w:lineRule="exact"/>
      <w:ind w:firstLine="0"/>
      <w:jc w:val="left"/>
    </w:pPr>
    <w:rPr>
      <w:szCs w:val="24"/>
    </w:rPr>
  </w:style>
  <w:style w:type="paragraph" w:customStyle="1" w:styleId="Style9">
    <w:name w:val="Style9"/>
    <w:basedOn w:val="a"/>
    <w:uiPriority w:val="99"/>
    <w:rsid w:val="005A5383"/>
    <w:pPr>
      <w:widowControl w:val="0"/>
      <w:tabs>
        <w:tab w:val="clear" w:pos="1134"/>
      </w:tabs>
      <w:kinsoku/>
      <w:overflowPunct/>
      <w:adjustRightInd w:val="0"/>
      <w:spacing w:line="266" w:lineRule="exact"/>
      <w:ind w:firstLine="353"/>
      <w:jc w:val="left"/>
    </w:pPr>
    <w:rPr>
      <w:szCs w:val="24"/>
    </w:rPr>
  </w:style>
  <w:style w:type="paragraph" w:customStyle="1" w:styleId="ConsPlusNonformat">
    <w:name w:val="ConsPlusNonformat"/>
    <w:rsid w:val="005A538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ntStyle12">
    <w:name w:val="Font Style12"/>
    <w:uiPriority w:val="99"/>
    <w:rsid w:val="005A5383"/>
    <w:rPr>
      <w:rFonts w:ascii="Times New Roman" w:hAnsi="Times New Roman" w:cs="Times New Roman" w:hint="default"/>
      <w:b/>
      <w:bCs/>
      <w:spacing w:val="-20"/>
      <w:sz w:val="26"/>
      <w:szCs w:val="26"/>
    </w:rPr>
  </w:style>
  <w:style w:type="character" w:customStyle="1" w:styleId="FontStyle13">
    <w:name w:val="Font Style13"/>
    <w:uiPriority w:val="99"/>
    <w:rsid w:val="005A5383"/>
    <w:rPr>
      <w:rFonts w:ascii="Times New Roman" w:hAnsi="Times New Roman" w:cs="Times New Roman" w:hint="default"/>
      <w:b/>
      <w:bCs/>
      <w:sz w:val="20"/>
      <w:szCs w:val="20"/>
    </w:rPr>
  </w:style>
  <w:style w:type="character" w:customStyle="1" w:styleId="FontStyle14">
    <w:name w:val="Font Style14"/>
    <w:uiPriority w:val="99"/>
    <w:rsid w:val="005A5383"/>
    <w:rPr>
      <w:rFonts w:ascii="Times New Roman" w:hAnsi="Times New Roman" w:cs="Times New Roman" w:hint="default"/>
      <w:sz w:val="20"/>
      <w:szCs w:val="20"/>
    </w:rPr>
  </w:style>
  <w:style w:type="character" w:customStyle="1" w:styleId="FontStyle15">
    <w:name w:val="Font Style15"/>
    <w:uiPriority w:val="99"/>
    <w:rsid w:val="005A5383"/>
    <w:rPr>
      <w:rFonts w:ascii="Times New Roman" w:hAnsi="Times New Roman" w:cs="Times New Roman" w:hint="default"/>
      <w:i/>
      <w:iCs/>
      <w:spacing w:val="-20"/>
      <w:sz w:val="28"/>
      <w:szCs w:val="28"/>
    </w:rPr>
  </w:style>
  <w:style w:type="character" w:customStyle="1" w:styleId="15">
    <w:name w:val="Текст примечания Знак1"/>
    <w:uiPriority w:val="99"/>
    <w:semiHidden/>
    <w:rsid w:val="005A5383"/>
    <w:rPr>
      <w:rFonts w:ascii="Times New Roman" w:hAnsi="Times New Roman" w:cs="Times New Roman" w:hint="default"/>
    </w:rPr>
  </w:style>
  <w:style w:type="character" w:customStyle="1" w:styleId="16">
    <w:name w:val="Тема примечания Знак1"/>
    <w:uiPriority w:val="99"/>
    <w:semiHidden/>
    <w:rsid w:val="005A5383"/>
    <w:rPr>
      <w:rFonts w:ascii="Times New Roman" w:hAnsi="Times New Roman" w:cs="Times New Roman" w:hint="default"/>
      <w:b/>
      <w:bCs/>
    </w:rPr>
  </w:style>
  <w:style w:type="character" w:styleId="affb">
    <w:name w:val="Emphasis"/>
    <w:qFormat/>
    <w:rsid w:val="005A5383"/>
    <w:rPr>
      <w:i/>
      <w:iCs/>
    </w:rPr>
  </w:style>
  <w:style w:type="character" w:customStyle="1" w:styleId="FontStyle43">
    <w:name w:val="Font Style43"/>
    <w:rsid w:val="005A5383"/>
    <w:rPr>
      <w:rFonts w:ascii="Times New Roman" w:hAnsi="Times New Roman" w:cs="Times New Roman"/>
      <w:b/>
      <w:bCs/>
      <w:sz w:val="22"/>
      <w:szCs w:val="22"/>
    </w:rPr>
  </w:style>
  <w:style w:type="paragraph" w:customStyle="1" w:styleId="Style19">
    <w:name w:val="Style19"/>
    <w:basedOn w:val="a"/>
    <w:rsid w:val="005A5383"/>
    <w:pPr>
      <w:widowControl w:val="0"/>
      <w:tabs>
        <w:tab w:val="clear" w:pos="1134"/>
      </w:tabs>
      <w:kinsoku/>
      <w:overflowPunct/>
      <w:adjustRightInd w:val="0"/>
      <w:spacing w:line="281" w:lineRule="exact"/>
      <w:ind w:firstLine="0"/>
    </w:pPr>
    <w:rPr>
      <w:rFonts w:eastAsia="Calibri"/>
      <w:szCs w:val="24"/>
    </w:rPr>
  </w:style>
  <w:style w:type="character" w:customStyle="1" w:styleId="FontStyle47">
    <w:name w:val="Font Style47"/>
    <w:rsid w:val="005A5383"/>
    <w:rPr>
      <w:rFonts w:ascii="Times New Roman" w:hAnsi="Times New Roman" w:cs="Times New Roman"/>
      <w:b/>
      <w:bCs/>
      <w:sz w:val="24"/>
      <w:szCs w:val="24"/>
    </w:rPr>
  </w:style>
  <w:style w:type="character" w:customStyle="1" w:styleId="affc">
    <w:name w:val="Основной текст_"/>
    <w:link w:val="5"/>
    <w:rsid w:val="005A5383"/>
    <w:rPr>
      <w:sz w:val="21"/>
      <w:szCs w:val="21"/>
      <w:shd w:val="clear" w:color="auto" w:fill="FFFFFF"/>
    </w:rPr>
  </w:style>
  <w:style w:type="paragraph" w:customStyle="1" w:styleId="5">
    <w:name w:val="Основной текст5"/>
    <w:basedOn w:val="a"/>
    <w:link w:val="affc"/>
    <w:rsid w:val="005A5383"/>
    <w:pPr>
      <w:widowControl w:val="0"/>
      <w:shd w:val="clear" w:color="auto" w:fill="FFFFFF"/>
      <w:tabs>
        <w:tab w:val="clear" w:pos="1134"/>
      </w:tabs>
      <w:kinsoku/>
      <w:overflowPunct/>
      <w:autoSpaceDE/>
      <w:autoSpaceDN/>
      <w:spacing w:after="240" w:line="252" w:lineRule="exact"/>
      <w:ind w:firstLine="0"/>
      <w:jc w:val="left"/>
    </w:pPr>
    <w:rPr>
      <w:rFonts w:asciiTheme="minorHAnsi" w:eastAsiaTheme="minorHAnsi" w:hAnsiTheme="minorHAnsi" w:cstheme="minorBidi"/>
      <w:sz w:val="21"/>
      <w:szCs w:val="21"/>
      <w:lang w:eastAsia="en-US"/>
    </w:rPr>
  </w:style>
  <w:style w:type="paragraph" w:customStyle="1" w:styleId="17">
    <w:name w:val="1."/>
    <w:basedOn w:val="a"/>
    <w:rsid w:val="005A5383"/>
    <w:pPr>
      <w:tabs>
        <w:tab w:val="clear" w:pos="1134"/>
      </w:tabs>
      <w:kinsoku/>
      <w:adjustRightInd w:val="0"/>
      <w:spacing w:line="240" w:lineRule="atLeast"/>
      <w:ind w:left="720" w:hanging="720"/>
      <w:textAlignment w:val="baseline"/>
    </w:pPr>
    <w:rPr>
      <w:rFonts w:ascii="Helv" w:hAnsi="Helv"/>
      <w:sz w:val="20"/>
      <w:szCs w:val="20"/>
      <w:lang w:val="en-GB"/>
    </w:rPr>
  </w:style>
  <w:style w:type="table" w:customStyle="1" w:styleId="25">
    <w:name w:val="Сетка таблицы2"/>
    <w:basedOn w:val="a2"/>
    <w:next w:val="ac"/>
    <w:uiPriority w:val="59"/>
    <w:rsid w:val="005A538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Сетка таблицы3"/>
    <w:basedOn w:val="a2"/>
    <w:next w:val="ac"/>
    <w:uiPriority w:val="39"/>
    <w:rsid w:val="005A5383"/>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
    <w:basedOn w:val="a2"/>
    <w:next w:val="ac"/>
    <w:uiPriority w:val="39"/>
    <w:rsid w:val="005A5383"/>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Сетка таблицы11"/>
    <w:basedOn w:val="a2"/>
    <w:next w:val="ac"/>
    <w:uiPriority w:val="59"/>
    <w:rsid w:val="005A5383"/>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67021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consultantplus://offline/ref=085456B9A5A1EC718C4ED3FF06B1F75BC9CEE5C36E8D3F22C74B41B0D7D190376D82DAE1B1305CAF6AeBhDJ"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304</TotalTime>
  <Pages>38</Pages>
  <Words>12376</Words>
  <Characters>70549</Characters>
  <Application>Microsoft Office Word</Application>
  <DocSecurity>0</DocSecurity>
  <Lines>587</Lines>
  <Paragraphs>165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82760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Ищенко А. Алексей</dc:creator>
  <cp:keywords/>
  <dc:description/>
  <cp:lastModifiedBy>Скоморохова Юлия Сергеевна</cp:lastModifiedBy>
  <cp:revision>42</cp:revision>
  <dcterms:created xsi:type="dcterms:W3CDTF">2018-07-13T11:25:00Z</dcterms:created>
  <dcterms:modified xsi:type="dcterms:W3CDTF">2020-07-22T09:12:00Z</dcterms:modified>
</cp:coreProperties>
</file>